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DD1B" w14:textId="77777777" w:rsidR="00C66BB2" w:rsidRPr="00BC7139" w:rsidRDefault="00C66BB2" w:rsidP="00DD38B2">
      <w:pPr>
        <w:keepNext/>
        <w:tabs>
          <w:tab w:val="left" w:pos="7797"/>
        </w:tabs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 xml:space="preserve">   </w:t>
      </w:r>
      <w:r w:rsidRPr="00BC7139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70A354F4" wp14:editId="23A78016">
            <wp:extent cx="590550" cy="523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7139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REPUBLIKA HRVATSKA</w:t>
      </w:r>
    </w:p>
    <w:p w14:paraId="62505935" w14:textId="77777777" w:rsidR="00C66BB2" w:rsidRPr="00BC7139" w:rsidRDefault="00C66BB2" w:rsidP="00DD38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>SPLITSKO-DALMATINSKA ŽUPANIJA</w:t>
      </w:r>
    </w:p>
    <w:p w14:paraId="3F7B1E98" w14:textId="77777777" w:rsidR="00C66BB2" w:rsidRPr="00BC7139" w:rsidRDefault="00C66BB2" w:rsidP="00DD38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>OPĆINA GRADAC</w:t>
      </w:r>
    </w:p>
    <w:p w14:paraId="71518CF9" w14:textId="77777777" w:rsidR="00C66BB2" w:rsidRPr="00BC7139" w:rsidRDefault="00C66BB2" w:rsidP="00DD38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>JEDINSTVENI UPRAVNI ODJEL</w:t>
      </w:r>
    </w:p>
    <w:p w14:paraId="540029C2" w14:textId="1C7B1236" w:rsidR="00DA4951" w:rsidRPr="00BC7139" w:rsidRDefault="00DA4951" w:rsidP="00DD38B2">
      <w:pPr>
        <w:spacing w:after="0"/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KLASA: 112-01/2</w:t>
      </w:r>
      <w:r w:rsidR="00BC7139">
        <w:rPr>
          <w:rFonts w:cstheme="minorHAnsi"/>
          <w:sz w:val="24"/>
          <w:szCs w:val="24"/>
        </w:rPr>
        <w:t>3</w:t>
      </w:r>
      <w:r w:rsidRPr="00BC7139">
        <w:rPr>
          <w:rFonts w:cstheme="minorHAnsi"/>
          <w:sz w:val="24"/>
          <w:szCs w:val="24"/>
        </w:rPr>
        <w:t>-01/</w:t>
      </w:r>
      <w:r w:rsidR="008857EE">
        <w:rPr>
          <w:rFonts w:cstheme="minorHAnsi"/>
          <w:sz w:val="24"/>
          <w:szCs w:val="24"/>
        </w:rPr>
        <w:t>5</w:t>
      </w:r>
    </w:p>
    <w:p w14:paraId="254EEA58" w14:textId="0B242766" w:rsidR="00DA4951" w:rsidRPr="00BC7139" w:rsidRDefault="00B53167" w:rsidP="00DD38B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color w:val="000000" w:themeColor="text1"/>
          <w:sz w:val="24"/>
          <w:szCs w:val="24"/>
        </w:rPr>
        <w:t>URBROJ</w:t>
      </w:r>
      <w:r w:rsidR="00A5350A" w:rsidRPr="00BC7139">
        <w:rPr>
          <w:rFonts w:cstheme="minorHAnsi"/>
          <w:color w:val="000000" w:themeColor="text1"/>
          <w:sz w:val="24"/>
          <w:szCs w:val="24"/>
        </w:rPr>
        <w:t xml:space="preserve">: </w:t>
      </w:r>
      <w:r w:rsidR="00BC7139">
        <w:rPr>
          <w:rFonts w:cstheme="minorHAnsi"/>
          <w:color w:val="000000" w:themeColor="text1"/>
          <w:sz w:val="24"/>
          <w:szCs w:val="24"/>
        </w:rPr>
        <w:t>2181-24-03/0</w:t>
      </w:r>
      <w:r w:rsidR="00A45344">
        <w:rPr>
          <w:rFonts w:cstheme="minorHAnsi"/>
          <w:color w:val="000000" w:themeColor="text1"/>
          <w:sz w:val="24"/>
          <w:szCs w:val="24"/>
        </w:rPr>
        <w:t>3</w:t>
      </w:r>
      <w:r w:rsidR="00BC7139">
        <w:rPr>
          <w:rFonts w:cstheme="minorHAnsi"/>
          <w:color w:val="000000" w:themeColor="text1"/>
          <w:sz w:val="24"/>
          <w:szCs w:val="24"/>
        </w:rPr>
        <w:t>-23-</w:t>
      </w:r>
      <w:r w:rsidR="006E7FD5">
        <w:rPr>
          <w:rFonts w:cstheme="minorHAnsi"/>
          <w:color w:val="000000" w:themeColor="text1"/>
          <w:sz w:val="24"/>
          <w:szCs w:val="24"/>
        </w:rPr>
        <w:t>3</w:t>
      </w:r>
    </w:p>
    <w:p w14:paraId="5F80F6E7" w14:textId="667ABB19" w:rsidR="00DA4951" w:rsidRPr="00BC7139" w:rsidRDefault="00DA4951" w:rsidP="00DD38B2">
      <w:pPr>
        <w:spacing w:after="0"/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Gradac, </w:t>
      </w:r>
      <w:r w:rsidR="002A35B3">
        <w:rPr>
          <w:rFonts w:cstheme="minorHAnsi"/>
          <w:sz w:val="24"/>
          <w:szCs w:val="24"/>
        </w:rPr>
        <w:t>28. travnja</w:t>
      </w:r>
      <w:r w:rsidR="00B4696E">
        <w:rPr>
          <w:rFonts w:cstheme="minorHAnsi"/>
          <w:sz w:val="24"/>
          <w:szCs w:val="24"/>
        </w:rPr>
        <w:t xml:space="preserve"> 2023. </w:t>
      </w:r>
      <w:r w:rsidR="00AF22CC" w:rsidRPr="00BC7139">
        <w:rPr>
          <w:rFonts w:cstheme="minorHAnsi"/>
          <w:sz w:val="24"/>
          <w:szCs w:val="24"/>
        </w:rPr>
        <w:t>godine</w:t>
      </w:r>
    </w:p>
    <w:p w14:paraId="7638E4EF" w14:textId="77777777" w:rsidR="00CC73CF" w:rsidRDefault="00C66BB2" w:rsidP="00CC73C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 xml:space="preserve"> </w:t>
      </w:r>
    </w:p>
    <w:p w14:paraId="2F0A8278" w14:textId="0BD6A975" w:rsidR="00C66BB2" w:rsidRPr="00CC73CF" w:rsidRDefault="00C66BB2" w:rsidP="00CC73CF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PODACI VEZANI ZA OGLAS ZA PRIJAM U SLUŽBU U </w:t>
      </w:r>
      <w:r w:rsidR="00B650F2" w:rsidRPr="00BC7139">
        <w:rPr>
          <w:rFonts w:cstheme="minorHAnsi"/>
          <w:sz w:val="24"/>
          <w:szCs w:val="24"/>
        </w:rPr>
        <w:t>JEDINSTVENI UPRAVNI ODJEL</w:t>
      </w:r>
      <w:r w:rsidRPr="00BC7139">
        <w:rPr>
          <w:rFonts w:cstheme="minorHAnsi"/>
          <w:sz w:val="24"/>
          <w:szCs w:val="24"/>
        </w:rPr>
        <w:t xml:space="preserve"> OPĆINE GRADAC NA RADNO MJESTO</w:t>
      </w:r>
      <w:r w:rsidRPr="00BC7139">
        <w:rPr>
          <w:rFonts w:cstheme="minorHAnsi"/>
          <w:b/>
          <w:sz w:val="24"/>
          <w:szCs w:val="24"/>
        </w:rPr>
        <w:t xml:space="preserve"> </w:t>
      </w:r>
      <w:r w:rsidR="002A35B3">
        <w:rPr>
          <w:rFonts w:cstheme="minorHAnsi"/>
          <w:b/>
          <w:sz w:val="24"/>
          <w:szCs w:val="24"/>
        </w:rPr>
        <w:t>KOMUNALNI REDAR</w:t>
      </w:r>
      <w:r w:rsidRPr="00BC7139">
        <w:rPr>
          <w:rFonts w:cstheme="minorHAnsi"/>
          <w:b/>
          <w:sz w:val="24"/>
          <w:szCs w:val="24"/>
        </w:rPr>
        <w:t xml:space="preserve"> – </w:t>
      </w:r>
      <w:r w:rsidR="006B099D" w:rsidRPr="00BC7139">
        <w:rPr>
          <w:rFonts w:cstheme="minorHAnsi"/>
          <w:b/>
          <w:sz w:val="24"/>
          <w:szCs w:val="24"/>
        </w:rPr>
        <w:t>JEDAN</w:t>
      </w:r>
      <w:r w:rsidR="00DA4951" w:rsidRPr="00BC7139">
        <w:rPr>
          <w:rFonts w:cstheme="minorHAnsi"/>
          <w:b/>
          <w:sz w:val="24"/>
          <w:szCs w:val="24"/>
        </w:rPr>
        <w:t xml:space="preserve"> (</w:t>
      </w:r>
      <w:r w:rsidR="00D71303" w:rsidRPr="00BC7139">
        <w:rPr>
          <w:rFonts w:cstheme="minorHAnsi"/>
          <w:b/>
          <w:sz w:val="24"/>
          <w:szCs w:val="24"/>
        </w:rPr>
        <w:t>1</w:t>
      </w:r>
      <w:r w:rsidRPr="00BC7139">
        <w:rPr>
          <w:rFonts w:cstheme="minorHAnsi"/>
          <w:b/>
          <w:sz w:val="24"/>
          <w:szCs w:val="24"/>
        </w:rPr>
        <w:t>) IZVRŠITELJ</w:t>
      </w:r>
      <w:r w:rsidR="007315C8" w:rsidRPr="00BC7139">
        <w:rPr>
          <w:rFonts w:cstheme="minorHAnsi"/>
          <w:b/>
          <w:sz w:val="24"/>
          <w:szCs w:val="24"/>
        </w:rPr>
        <w:t>/IC</w:t>
      </w:r>
      <w:r w:rsidR="006B099D" w:rsidRPr="00BC7139">
        <w:rPr>
          <w:rFonts w:cstheme="minorHAnsi"/>
          <w:b/>
          <w:sz w:val="24"/>
          <w:szCs w:val="24"/>
        </w:rPr>
        <w:t>A</w:t>
      </w:r>
      <w:r w:rsidRPr="00BC7139">
        <w:rPr>
          <w:rFonts w:cstheme="minorHAnsi"/>
          <w:b/>
          <w:sz w:val="24"/>
          <w:szCs w:val="24"/>
        </w:rPr>
        <w:t xml:space="preserve"> NA ODREĐENO PUNO RADNO VRIJEME</w:t>
      </w:r>
      <w:r w:rsidR="002A35B3">
        <w:rPr>
          <w:rFonts w:cstheme="minorHAnsi"/>
          <w:b/>
          <w:sz w:val="24"/>
          <w:szCs w:val="24"/>
        </w:rPr>
        <w:t>, SEZONSKI</w:t>
      </w:r>
    </w:p>
    <w:p w14:paraId="094442D9" w14:textId="77777777" w:rsidR="002A35B3" w:rsidRDefault="002A35B3" w:rsidP="00BC713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8D45598" w14:textId="77777777" w:rsidR="002A35B3" w:rsidRPr="002A35B3" w:rsidRDefault="002A35B3" w:rsidP="002A35B3">
      <w:pPr>
        <w:jc w:val="both"/>
        <w:rPr>
          <w:rFonts w:ascii="Calibri" w:eastAsia="Calibri" w:hAnsi="Calibri" w:cs="Times New Roman"/>
          <w:b/>
          <w:bCs/>
          <w:u w:val="single"/>
        </w:rPr>
      </w:pPr>
      <w:r w:rsidRPr="002A35B3">
        <w:rPr>
          <w:rFonts w:ascii="Calibri" w:eastAsia="Calibri" w:hAnsi="Calibri" w:cs="Times New Roman"/>
          <w:b/>
          <w:bCs/>
          <w:u w:val="single"/>
        </w:rPr>
        <w:t xml:space="preserve">OPIS POSLOVA I ZADATAKA      </w:t>
      </w:r>
    </w:p>
    <w:p w14:paraId="64E4801C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obavlja poslove nadzora, provođenja i održavanja komunalnog reda </w:t>
      </w:r>
    </w:p>
    <w:p w14:paraId="2D138E7C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obavlja radnje u upravnom postupku sukladno posebnim zakonima </w:t>
      </w:r>
    </w:p>
    <w:p w14:paraId="624DFC7E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obilaskom terena obavlja nadzor nad provođenjem Odluke o komunalnom redu i vrši kontrolu korištenja javnih površina </w:t>
      </w:r>
    </w:p>
    <w:p w14:paraId="64DC589F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poduzima mjere za otklanjanje uočenih nepravilnosti i održavanje komunalnog reda </w:t>
      </w:r>
    </w:p>
    <w:p w14:paraId="7440A659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vrši prijave nadležnim tijelima ukoliko utvrdi da nije nadležan postupati </w:t>
      </w:r>
    </w:p>
    <w:p w14:paraId="6F3A9552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prikuplja podatke potrebne za razrez općinskih poreza i naknada </w:t>
      </w:r>
    </w:p>
    <w:p w14:paraId="357F67B2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vrši naplatu kazni u okviru zakona i odluka općinskog vijeća </w:t>
      </w:r>
    </w:p>
    <w:p w14:paraId="73B9E9B5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pokreće prekršajni postupak </w:t>
      </w:r>
    </w:p>
    <w:p w14:paraId="3E47C0FC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predlaže mjere za unaprjeđenje komunalnog reda </w:t>
      </w:r>
    </w:p>
    <w:p w14:paraId="61C363AE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izdaje obavezni prekršajni nalog sukladno zakonu </w:t>
      </w:r>
    </w:p>
    <w:p w14:paraId="1FD3E5C7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vrši kontrolu nad provedbom Odluke o radnom vremenu ugostiteljskih objekata </w:t>
      </w:r>
    </w:p>
    <w:p w14:paraId="1F22B56C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obavlja nadzor nad održavanjem čistoće i odvoza smeća </w:t>
      </w:r>
    </w:p>
    <w:p w14:paraId="1196B792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izrađuje izvješća i zapisnike </w:t>
      </w:r>
    </w:p>
    <w:p w14:paraId="5E0D0C84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• čuva dokumentaciju iz svog djelokruga rada i obavlja druge poslove po nalogu pročelnika </w:t>
      </w:r>
    </w:p>
    <w:p w14:paraId="35A611CD" w14:textId="77777777" w:rsidR="002A35B3" w:rsidRPr="002A35B3" w:rsidRDefault="002A35B3" w:rsidP="002A35B3">
      <w:pPr>
        <w:jc w:val="both"/>
        <w:rPr>
          <w:rFonts w:ascii="Calibri" w:eastAsia="Calibri" w:hAnsi="Calibri" w:cs="Times New Roman"/>
          <w:b/>
          <w:bCs/>
          <w:i/>
          <w:iCs/>
        </w:rPr>
      </w:pPr>
    </w:p>
    <w:p w14:paraId="3F05A3E3" w14:textId="77777777" w:rsidR="002A35B3" w:rsidRPr="002A35B3" w:rsidRDefault="002A35B3" w:rsidP="002A35B3">
      <w:pPr>
        <w:jc w:val="both"/>
        <w:rPr>
          <w:rFonts w:ascii="Calibri" w:eastAsia="Calibri" w:hAnsi="Calibri" w:cs="Times New Roman"/>
          <w:b/>
          <w:bCs/>
          <w:u w:val="single"/>
        </w:rPr>
      </w:pPr>
      <w:r w:rsidRPr="002A35B3">
        <w:rPr>
          <w:rFonts w:ascii="Calibri" w:eastAsia="Calibri" w:hAnsi="Calibri" w:cs="Times New Roman"/>
          <w:b/>
          <w:bCs/>
          <w:u w:val="single"/>
        </w:rPr>
        <w:t>PODACI O PLAĆI</w:t>
      </w:r>
    </w:p>
    <w:p w14:paraId="566D2111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>Sukladno odredbama Zakona o plaćama u lokalnoj i područnoj (regionalnoj) samoupravi (''Narodne novine'' broj 28/10) plaću za radno mjesto referent-komunalni redar čini umnožak koeficijenta složenosti poslova radnog mjesta i osnovice za obračun plaće uvećan za 0,5 % za svaku navršenu godinu radnog staža.</w:t>
      </w:r>
    </w:p>
    <w:p w14:paraId="339A6EB4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</w:rPr>
        <w:t xml:space="preserve">Odlukom o koeficijentima za obračun plaće službenika i namještenika u Jedinstvenom upravnom odjelu Općine Gradac ( ''Službeni glasnik'' broj 20/19,5/20,11/20, 4/22 i 3/23) za radno mjesto referent-komunalni redar utvrđen je koeficijent 1,70 a osnovica za obračun plaće utvrđena je Odlukom o osnovici </w:t>
      </w:r>
      <w:r w:rsidRPr="002A35B3">
        <w:rPr>
          <w:rFonts w:ascii="Calibri" w:eastAsia="Calibri" w:hAnsi="Calibri" w:cs="Times New Roman"/>
        </w:rPr>
        <w:lastRenderedPageBreak/>
        <w:t>za obračun plaća službenika i namještenika u Jedinstvenom upravnom odjelu Općine Gradac (''Službeni glasnik'' broj 01/11, 8/20 i 16/20) i iznosi 4.850,00 kn.</w:t>
      </w:r>
    </w:p>
    <w:p w14:paraId="4695CDF3" w14:textId="77777777" w:rsidR="002A35B3" w:rsidRPr="002A35B3" w:rsidRDefault="002A35B3" w:rsidP="002A35B3">
      <w:pPr>
        <w:jc w:val="both"/>
        <w:rPr>
          <w:rFonts w:ascii="Calibri" w:eastAsia="Calibri" w:hAnsi="Calibri" w:cs="Times New Roman"/>
        </w:rPr>
      </w:pPr>
      <w:r w:rsidRPr="002A35B3">
        <w:rPr>
          <w:rFonts w:ascii="Calibri" w:eastAsia="Calibri" w:hAnsi="Calibri" w:cs="Times New Roman"/>
          <w:b/>
          <w:bCs/>
          <w:u w:val="thick"/>
        </w:rPr>
        <w:t>PRAVNI IZVORI ZA PRIPREMANJE KANDIDATA ZA PROVJERU SU SLJEDEĆI:</w:t>
      </w:r>
    </w:p>
    <w:p w14:paraId="44592A4F" w14:textId="77777777" w:rsidR="002A35B3" w:rsidRPr="002A35B3" w:rsidRDefault="002A35B3" w:rsidP="002A35B3">
      <w:pPr>
        <w:jc w:val="both"/>
        <w:rPr>
          <w:rFonts w:ascii="Times New Roman" w:eastAsia="Calibri" w:hAnsi="Times New Roman" w:cs="Times New Roman"/>
          <w:sz w:val="24"/>
        </w:rPr>
      </w:pPr>
      <w:r w:rsidRPr="002A35B3">
        <w:rPr>
          <w:rFonts w:ascii="Times New Roman" w:eastAsia="Calibri" w:hAnsi="Times New Roman" w:cs="Times New Roman"/>
          <w:sz w:val="24"/>
        </w:rPr>
        <w:t xml:space="preserve">− Zakon o komunalnom gospodarstvu („Narodne novine“ broj 68/18, 110/18 i 32/20, </w:t>
      </w:r>
      <w:r w:rsidRPr="002A35B3">
        <w:rPr>
          <w:rFonts w:ascii="Times New Roman" w:eastAsia="Calibri" w:hAnsi="Times New Roman" w:cs="Times New Roman"/>
          <w:b/>
          <w:bCs/>
          <w:sz w:val="24"/>
        </w:rPr>
        <w:t>članci: 109.-118</w:t>
      </w:r>
      <w:r w:rsidRPr="002A35B3">
        <w:rPr>
          <w:rFonts w:ascii="Times New Roman" w:eastAsia="Calibri" w:hAnsi="Times New Roman" w:cs="Times New Roman"/>
          <w:sz w:val="24"/>
        </w:rPr>
        <w:t xml:space="preserve">.), </w:t>
      </w:r>
    </w:p>
    <w:p w14:paraId="2BB8FE87" w14:textId="77777777" w:rsidR="002A35B3" w:rsidRPr="002A35B3" w:rsidRDefault="002A35B3" w:rsidP="002A35B3">
      <w:pPr>
        <w:jc w:val="both"/>
        <w:rPr>
          <w:rFonts w:ascii="Times New Roman" w:eastAsia="Calibri" w:hAnsi="Times New Roman" w:cs="Times New Roman"/>
          <w:sz w:val="24"/>
        </w:rPr>
      </w:pPr>
      <w:r w:rsidRPr="002A35B3">
        <w:rPr>
          <w:rFonts w:ascii="Times New Roman" w:eastAsia="Calibri" w:hAnsi="Times New Roman" w:cs="Times New Roman"/>
          <w:sz w:val="24"/>
        </w:rPr>
        <w:t>− Zakon o općem upravnom postupku („Narodne novine“ broj 47/09, 110/21),</w:t>
      </w:r>
    </w:p>
    <w:p w14:paraId="7309551C" w14:textId="77777777" w:rsidR="002A35B3" w:rsidRPr="002A35B3" w:rsidRDefault="002A35B3" w:rsidP="002A35B3">
      <w:pPr>
        <w:jc w:val="both"/>
        <w:rPr>
          <w:rFonts w:ascii="Times New Roman" w:eastAsia="Calibri" w:hAnsi="Times New Roman" w:cs="Times New Roman"/>
          <w:sz w:val="24"/>
        </w:rPr>
      </w:pPr>
      <w:r w:rsidRPr="002A35B3">
        <w:rPr>
          <w:rFonts w:ascii="Times New Roman" w:eastAsia="Calibri" w:hAnsi="Times New Roman" w:cs="Times New Roman"/>
          <w:sz w:val="24"/>
        </w:rPr>
        <w:t>− Odluka o komunalnom redu Općine Gradac ( “Službeni glasnik“ - službeno glasilo Općine Gradac broj 04/22,22/22)</w:t>
      </w:r>
    </w:p>
    <w:p w14:paraId="48130BBB" w14:textId="77777777" w:rsidR="002A35B3" w:rsidRPr="002A35B3" w:rsidRDefault="002A35B3" w:rsidP="002A35B3">
      <w:pPr>
        <w:jc w:val="both"/>
        <w:rPr>
          <w:rFonts w:ascii="Times New Roman" w:eastAsia="Calibri" w:hAnsi="Times New Roman" w:cs="Times New Roman"/>
          <w:sz w:val="24"/>
        </w:rPr>
      </w:pPr>
      <w:r w:rsidRPr="002A35B3">
        <w:rPr>
          <w:rFonts w:ascii="Times New Roman" w:eastAsia="Calibri" w:hAnsi="Times New Roman" w:cs="Times New Roman"/>
          <w:sz w:val="24"/>
        </w:rPr>
        <w:t xml:space="preserve">-Zakon o građevinskoj inspekciji (''Narodne novine'' broj 153/13, </w:t>
      </w:r>
      <w:r w:rsidRPr="002A35B3">
        <w:rPr>
          <w:rFonts w:ascii="Times New Roman" w:eastAsia="Calibri" w:hAnsi="Times New Roman" w:cs="Times New Roman"/>
          <w:b/>
          <w:bCs/>
          <w:sz w:val="24"/>
        </w:rPr>
        <w:t>članci: 42.-61</w:t>
      </w:r>
      <w:r w:rsidRPr="002A35B3">
        <w:rPr>
          <w:rFonts w:ascii="Times New Roman" w:eastAsia="Calibri" w:hAnsi="Times New Roman" w:cs="Times New Roman"/>
          <w:sz w:val="24"/>
        </w:rPr>
        <w:t>.)</w:t>
      </w:r>
    </w:p>
    <w:p w14:paraId="1DB5E8D1" w14:textId="77777777" w:rsidR="002A35B3" w:rsidRPr="002A35B3" w:rsidRDefault="002A35B3" w:rsidP="002A35B3">
      <w:pPr>
        <w:jc w:val="both"/>
        <w:rPr>
          <w:rFonts w:ascii="Times New Roman" w:eastAsia="Calibri" w:hAnsi="Times New Roman" w:cs="Times New Roman"/>
          <w:sz w:val="24"/>
        </w:rPr>
      </w:pPr>
      <w:r w:rsidRPr="002A35B3">
        <w:rPr>
          <w:rFonts w:ascii="Times New Roman" w:eastAsia="Calibri" w:hAnsi="Times New Roman" w:cs="Times New Roman"/>
          <w:sz w:val="24"/>
        </w:rPr>
        <w:t xml:space="preserve">-Prekršajni zakon (''Narodne novine'' broj 107/07, 39/13, 157/13, 110/15, 70/17, 118/18,114/22 </w:t>
      </w:r>
      <w:r w:rsidRPr="002A35B3">
        <w:rPr>
          <w:rFonts w:ascii="Times New Roman" w:eastAsia="Calibri" w:hAnsi="Times New Roman" w:cs="Times New Roman"/>
          <w:b/>
          <w:bCs/>
          <w:sz w:val="24"/>
        </w:rPr>
        <w:t>članci: 239.-245.</w:t>
      </w:r>
      <w:r w:rsidRPr="002A35B3">
        <w:rPr>
          <w:rFonts w:ascii="Times New Roman" w:eastAsia="Calibri" w:hAnsi="Times New Roman" w:cs="Times New Roman"/>
          <w:sz w:val="24"/>
        </w:rPr>
        <w:t>)</w:t>
      </w:r>
    </w:p>
    <w:p w14:paraId="60E0A0F6" w14:textId="483AF21B" w:rsidR="00BC7139" w:rsidRPr="00BC7139" w:rsidRDefault="00BC7139" w:rsidP="00BC7139">
      <w:pPr>
        <w:jc w:val="both"/>
        <w:rPr>
          <w:rFonts w:cstheme="minorHAnsi"/>
          <w:b/>
          <w:bCs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  <w:u w:val="thick"/>
        </w:rPr>
        <w:t>PRAVILA I POSTUPAK TESTIRANJA</w:t>
      </w:r>
    </w:p>
    <w:p w14:paraId="248BF734" w14:textId="77777777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 dolasku na provjeru znanja, od kandidata će biti zatraženo predočavanje odgovarajuće identifikacijske isprave radi utvrđivanja identiteta. Kandidati koji ne mogu dokazati identitet neće moći pristupiti provjeri znanja.</w:t>
      </w:r>
    </w:p>
    <w:p w14:paraId="289746B5" w14:textId="013136E8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 utvrđivanju identiteta, kandidatima će biti podijeljena pis</w:t>
      </w:r>
      <w:r w:rsidR="008C6510"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>n</w:t>
      </w:r>
      <w:r w:rsidR="00CD0E74">
        <w:rPr>
          <w:rFonts w:cstheme="minorHAnsi"/>
          <w:sz w:val="24"/>
          <w:szCs w:val="24"/>
        </w:rPr>
        <w:t xml:space="preserve">a </w:t>
      </w:r>
      <w:r w:rsidRPr="00BC7139">
        <w:rPr>
          <w:rFonts w:cstheme="minorHAnsi"/>
          <w:sz w:val="24"/>
          <w:szCs w:val="24"/>
        </w:rPr>
        <w:t>provjer</w:t>
      </w:r>
      <w:r w:rsidR="00EF41C6"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 xml:space="preserve"> znanja koja se sastoji od </w:t>
      </w:r>
      <w:r w:rsidR="008C6510">
        <w:rPr>
          <w:rFonts w:cstheme="minorHAnsi"/>
          <w:sz w:val="24"/>
          <w:szCs w:val="24"/>
        </w:rPr>
        <w:t>10</w:t>
      </w:r>
      <w:r w:rsidRPr="00BC7139">
        <w:rPr>
          <w:rFonts w:cstheme="minorHAnsi"/>
          <w:sz w:val="24"/>
          <w:szCs w:val="24"/>
        </w:rPr>
        <w:t xml:space="preserve"> pitanja.</w:t>
      </w:r>
    </w:p>
    <w:p w14:paraId="4E8045CD" w14:textId="58141CCD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Navedena provjera znanja traje 60 minuta. Za vrijeme provjere znanja i sposobnosti nije dopušteno:</w:t>
      </w:r>
    </w:p>
    <w:p w14:paraId="2A029E38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se bilo kakvom literaturom, odnosno bilješkama,</w:t>
      </w:r>
    </w:p>
    <w:p w14:paraId="417C8E87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mobitel ili druga komunikacijska sredstva,</w:t>
      </w:r>
    </w:p>
    <w:p w14:paraId="6274B61F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napuštati prostoriju u kojoj se provjera odvija,</w:t>
      </w:r>
    </w:p>
    <w:p w14:paraId="327B9E60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razgovarati s ostalim kandidatima,</w:t>
      </w:r>
    </w:p>
    <w:p w14:paraId="4B779DEB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 bilo koji drugi način remetiti koncentraciju kandidata</w:t>
      </w:r>
    </w:p>
    <w:p w14:paraId="46F2206E" w14:textId="77777777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Ukoliko se kandidat ponaša neprimjereno i/ili prekrši neko od prethodno opisanih pravila, bit će zamoljen da se udalji sa testiranja, a njegov rezultat i rad Povjerenstvo za provedbu natječaja neće bodovati.</w:t>
      </w:r>
    </w:p>
    <w:p w14:paraId="51D2F08E" w14:textId="0CEBB473" w:rsid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Smatra se da je kandidat položio pisanu provjeru znanja ako je ostvario najmanje 50% bodova od ukupnog broja bodova, a svako točno odgovoreno pitanje nosi po </w:t>
      </w:r>
      <w:r w:rsidR="00D94549">
        <w:rPr>
          <w:rFonts w:cstheme="minorHAnsi"/>
          <w:sz w:val="24"/>
          <w:szCs w:val="24"/>
        </w:rPr>
        <w:t>1</w:t>
      </w:r>
      <w:r w:rsidR="00CD0E74">
        <w:rPr>
          <w:rFonts w:cstheme="minorHAnsi"/>
          <w:sz w:val="24"/>
          <w:szCs w:val="24"/>
        </w:rPr>
        <w:t xml:space="preserve"> bod</w:t>
      </w:r>
      <w:r w:rsidRPr="00BC7139">
        <w:rPr>
          <w:rFonts w:cstheme="minorHAnsi"/>
          <w:sz w:val="24"/>
          <w:szCs w:val="24"/>
        </w:rPr>
        <w:t>, stoga kandidat na pisanoj provjeri znanja može ostvariti najviše 10 bodova.</w:t>
      </w:r>
    </w:p>
    <w:p w14:paraId="32046760" w14:textId="07A5DF12" w:rsidR="00D94549" w:rsidRPr="00D94549" w:rsidRDefault="00D94549" w:rsidP="00D94549">
      <w:pPr>
        <w:jc w:val="both"/>
        <w:rPr>
          <w:rFonts w:cstheme="minorHAnsi"/>
          <w:sz w:val="24"/>
          <w:szCs w:val="24"/>
        </w:rPr>
      </w:pPr>
      <w:r w:rsidRPr="00D94549">
        <w:rPr>
          <w:rFonts w:cstheme="minorHAnsi"/>
          <w:sz w:val="24"/>
          <w:szCs w:val="24"/>
        </w:rPr>
        <w:t>Na Intervju se upućuju kandidati koji su ostvarili najmanje 50% bodova iz pisane provjere znanja</w:t>
      </w:r>
      <w:r w:rsidR="00B21897">
        <w:rPr>
          <w:rFonts w:cstheme="minorHAnsi"/>
          <w:sz w:val="24"/>
          <w:szCs w:val="24"/>
        </w:rPr>
        <w:t>.</w:t>
      </w:r>
    </w:p>
    <w:p w14:paraId="11A1EF7D" w14:textId="6BF08A18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Povjerenstvo kroz intervju s kandidatima utvrđuje ciljeve, interese i motivaciju kandidata za rad u jedinici lokalne samouprave. Rezultati intervjua boduju se od 1 do 10, stoga kandidat na intervjuu može ostvariti najviše 10 bodova.</w:t>
      </w:r>
    </w:p>
    <w:p w14:paraId="0C6D426A" w14:textId="104CCC50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Rezultati pisane provjere znanja i intervjua se zbrajaju te tako čine ukupan rezultat svakog pojedinog kandidata. Kandidat ukupno može ostvariti najviše </w:t>
      </w:r>
      <w:r w:rsidR="00B21897">
        <w:rPr>
          <w:rFonts w:cstheme="minorHAnsi"/>
          <w:sz w:val="24"/>
          <w:szCs w:val="24"/>
        </w:rPr>
        <w:t>2</w:t>
      </w:r>
      <w:r w:rsidRPr="00BC7139">
        <w:rPr>
          <w:rFonts w:cstheme="minorHAnsi"/>
          <w:sz w:val="24"/>
          <w:szCs w:val="24"/>
        </w:rPr>
        <w:t>0 bodova.</w:t>
      </w:r>
    </w:p>
    <w:p w14:paraId="5699923B" w14:textId="41229D5D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lastRenderedPageBreak/>
        <w:t xml:space="preserve">Nakon provedenog postupka </w:t>
      </w:r>
      <w:r w:rsidR="008C6510">
        <w:rPr>
          <w:rFonts w:cstheme="minorHAnsi"/>
          <w:sz w:val="24"/>
          <w:szCs w:val="24"/>
        </w:rPr>
        <w:t xml:space="preserve">testiranja </w:t>
      </w:r>
      <w:r w:rsidRPr="00BC7139">
        <w:rPr>
          <w:rFonts w:cstheme="minorHAnsi"/>
          <w:sz w:val="24"/>
          <w:szCs w:val="24"/>
        </w:rPr>
        <w:t>Povjerenstvo sastavlja Izvješće o provedenom postupku i utvrđ</w:t>
      </w:r>
      <w:r w:rsidR="008C6510">
        <w:rPr>
          <w:rFonts w:cstheme="minorHAnsi"/>
          <w:sz w:val="24"/>
          <w:szCs w:val="24"/>
        </w:rPr>
        <w:t>uje</w:t>
      </w:r>
      <w:r w:rsidRPr="00BC7139">
        <w:rPr>
          <w:rFonts w:cstheme="minorHAnsi"/>
          <w:sz w:val="24"/>
          <w:szCs w:val="24"/>
        </w:rPr>
        <w:t xml:space="preserve"> rang list</w:t>
      </w:r>
      <w:r w:rsidR="008C6510">
        <w:rPr>
          <w:rFonts w:cstheme="minorHAnsi"/>
          <w:sz w:val="24"/>
          <w:szCs w:val="24"/>
        </w:rPr>
        <w:t>u</w:t>
      </w:r>
      <w:r w:rsidRPr="00BC7139">
        <w:rPr>
          <w:rFonts w:cstheme="minorHAnsi"/>
          <w:sz w:val="24"/>
          <w:szCs w:val="24"/>
        </w:rPr>
        <w:t xml:space="preserve"> kandidata te </w:t>
      </w:r>
      <w:r w:rsidR="008C6510">
        <w:rPr>
          <w:rFonts w:cstheme="minorHAnsi"/>
          <w:sz w:val="24"/>
          <w:szCs w:val="24"/>
        </w:rPr>
        <w:t>isto dostavlja</w:t>
      </w:r>
      <w:r w:rsidRPr="00BC7139">
        <w:rPr>
          <w:rFonts w:cstheme="minorHAnsi"/>
          <w:sz w:val="24"/>
          <w:szCs w:val="24"/>
        </w:rPr>
        <w:t xml:space="preserve"> pročelniku. Pročelnik donosi odluku o izboru kandidata za objavljeno radno mjesto.</w:t>
      </w:r>
    </w:p>
    <w:p w14:paraId="707B37FB" w14:textId="644E3638" w:rsidR="003166CC" w:rsidRDefault="00CC73CF" w:rsidP="00BC7139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Vrijeme održavanja prethodne provjere znanja i sposobnosti objavit će se na web stranici Općine Gradac.</w:t>
      </w:r>
    </w:p>
    <w:p w14:paraId="2782F031" w14:textId="1503544C" w:rsidR="00CC73CF" w:rsidRPr="00BC7139" w:rsidRDefault="00CC73CF" w:rsidP="00BC713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Kandidati koji ispunjavaju formalne uvjete pozvat će se na testiranje putem e-maila.</w:t>
      </w:r>
    </w:p>
    <w:p w14:paraId="4CB63045" w14:textId="5F3D49BF" w:rsidR="00BC7139" w:rsidRPr="00BC7139" w:rsidRDefault="006C78EC" w:rsidP="00BC7139">
      <w:pPr>
        <w:jc w:val="both"/>
        <w:rPr>
          <w:rFonts w:cstheme="minorHAnsi"/>
          <w:sz w:val="24"/>
          <w:szCs w:val="24"/>
        </w:rPr>
        <w:sectPr w:rsidR="00BC7139" w:rsidRPr="00BC7139">
          <w:pgSz w:w="11910" w:h="16840"/>
          <w:pgMar w:top="1320" w:right="1300" w:bottom="280" w:left="1300" w:header="751" w:footer="0" w:gutter="0"/>
          <w:cols w:space="720"/>
        </w:sect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C7139" w:rsidRPr="00BC7139">
        <w:rPr>
          <w:rFonts w:cstheme="minorHAnsi"/>
          <w:sz w:val="24"/>
          <w:szCs w:val="24"/>
        </w:rPr>
        <w:t xml:space="preserve">Povjerenstvo za provedbu </w:t>
      </w:r>
      <w:r w:rsidR="00A56524">
        <w:rPr>
          <w:rFonts w:cstheme="minorHAnsi"/>
          <w:sz w:val="24"/>
          <w:szCs w:val="24"/>
        </w:rPr>
        <w:t>ogla</w:t>
      </w:r>
      <w:r w:rsidR="00A45344">
        <w:rPr>
          <w:rFonts w:cstheme="minorHAnsi"/>
          <w:sz w:val="24"/>
          <w:szCs w:val="24"/>
        </w:rPr>
        <w:t>s</w:t>
      </w:r>
      <w:r w:rsidR="00964257">
        <w:rPr>
          <w:rFonts w:cstheme="minorHAnsi"/>
          <w:sz w:val="24"/>
          <w:szCs w:val="24"/>
        </w:rPr>
        <w:t>a</w:t>
      </w:r>
    </w:p>
    <w:p w14:paraId="4D9A8A6F" w14:textId="24E9BA8C" w:rsidR="00E331B9" w:rsidRPr="00BC7139" w:rsidRDefault="00E331B9" w:rsidP="00DD38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E331B9" w:rsidRPr="00BC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61A"/>
    <w:multiLevelType w:val="hybridMultilevel"/>
    <w:tmpl w:val="1A50ADF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6378"/>
    <w:multiLevelType w:val="hybridMultilevel"/>
    <w:tmpl w:val="EA2E90F0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572F"/>
    <w:multiLevelType w:val="hybridMultilevel"/>
    <w:tmpl w:val="1F080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81"/>
    <w:multiLevelType w:val="hybridMultilevel"/>
    <w:tmpl w:val="43EC3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860DE"/>
    <w:multiLevelType w:val="hybridMultilevel"/>
    <w:tmpl w:val="CDFCE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6B9F"/>
    <w:multiLevelType w:val="hybridMultilevel"/>
    <w:tmpl w:val="2260095C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657DF"/>
    <w:multiLevelType w:val="hybridMultilevel"/>
    <w:tmpl w:val="B882CAEE"/>
    <w:lvl w:ilvl="0" w:tplc="9940B72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hr-HR" w:eastAsia="en-US" w:bidi="ar-SA"/>
      </w:rPr>
    </w:lvl>
    <w:lvl w:ilvl="1" w:tplc="BB00636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98E504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6F9A058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F446A7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2D86FB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0549F9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B64A10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736419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6B049C1"/>
    <w:multiLevelType w:val="hybridMultilevel"/>
    <w:tmpl w:val="6A825372"/>
    <w:lvl w:ilvl="0" w:tplc="2964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960238">
    <w:abstractNumId w:val="1"/>
  </w:num>
  <w:num w:numId="2" w16cid:durableId="632178680">
    <w:abstractNumId w:val="5"/>
  </w:num>
  <w:num w:numId="3" w16cid:durableId="679968236">
    <w:abstractNumId w:val="3"/>
  </w:num>
  <w:num w:numId="4" w16cid:durableId="1773698372">
    <w:abstractNumId w:val="2"/>
  </w:num>
  <w:num w:numId="5" w16cid:durableId="55714119">
    <w:abstractNumId w:val="0"/>
  </w:num>
  <w:num w:numId="6" w16cid:durableId="762805019">
    <w:abstractNumId w:val="7"/>
  </w:num>
  <w:num w:numId="7" w16cid:durableId="1809661680">
    <w:abstractNumId w:val="6"/>
  </w:num>
  <w:num w:numId="8" w16cid:durableId="895311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B2"/>
    <w:rsid w:val="000062CD"/>
    <w:rsid w:val="00032BB3"/>
    <w:rsid w:val="00066345"/>
    <w:rsid w:val="000B130E"/>
    <w:rsid w:val="000E71A8"/>
    <w:rsid w:val="0010464C"/>
    <w:rsid w:val="001C64D4"/>
    <w:rsid w:val="00203D8F"/>
    <w:rsid w:val="00216968"/>
    <w:rsid w:val="00232087"/>
    <w:rsid w:val="002A35B3"/>
    <w:rsid w:val="003166CC"/>
    <w:rsid w:val="00331FC8"/>
    <w:rsid w:val="00336A00"/>
    <w:rsid w:val="003A0A77"/>
    <w:rsid w:val="003D77CC"/>
    <w:rsid w:val="003E386F"/>
    <w:rsid w:val="00420691"/>
    <w:rsid w:val="0050206D"/>
    <w:rsid w:val="005778BC"/>
    <w:rsid w:val="00611F3A"/>
    <w:rsid w:val="006402F8"/>
    <w:rsid w:val="006A02F7"/>
    <w:rsid w:val="006A1D2E"/>
    <w:rsid w:val="006B099D"/>
    <w:rsid w:val="006C78EC"/>
    <w:rsid w:val="006D69CB"/>
    <w:rsid w:val="006E7FD5"/>
    <w:rsid w:val="00713EAF"/>
    <w:rsid w:val="007315C8"/>
    <w:rsid w:val="007769F4"/>
    <w:rsid w:val="008857EE"/>
    <w:rsid w:val="008959CC"/>
    <w:rsid w:val="008C6510"/>
    <w:rsid w:val="008C72BE"/>
    <w:rsid w:val="00903827"/>
    <w:rsid w:val="00964257"/>
    <w:rsid w:val="0098587D"/>
    <w:rsid w:val="009A4670"/>
    <w:rsid w:val="00A31612"/>
    <w:rsid w:val="00A45344"/>
    <w:rsid w:val="00A5350A"/>
    <w:rsid w:val="00A56524"/>
    <w:rsid w:val="00AA79BA"/>
    <w:rsid w:val="00AC31B4"/>
    <w:rsid w:val="00AF22CC"/>
    <w:rsid w:val="00B21897"/>
    <w:rsid w:val="00B46943"/>
    <w:rsid w:val="00B4696E"/>
    <w:rsid w:val="00B53167"/>
    <w:rsid w:val="00B650F2"/>
    <w:rsid w:val="00BC17C7"/>
    <w:rsid w:val="00BC7139"/>
    <w:rsid w:val="00C66BB2"/>
    <w:rsid w:val="00C91D52"/>
    <w:rsid w:val="00CA5528"/>
    <w:rsid w:val="00CC73CF"/>
    <w:rsid w:val="00CD0E74"/>
    <w:rsid w:val="00D4086F"/>
    <w:rsid w:val="00D71303"/>
    <w:rsid w:val="00D94549"/>
    <w:rsid w:val="00DA4951"/>
    <w:rsid w:val="00DD38B2"/>
    <w:rsid w:val="00DD5720"/>
    <w:rsid w:val="00E07D55"/>
    <w:rsid w:val="00E331B9"/>
    <w:rsid w:val="00E655B3"/>
    <w:rsid w:val="00E81A34"/>
    <w:rsid w:val="00E86BC7"/>
    <w:rsid w:val="00EE3D07"/>
    <w:rsid w:val="00EF3938"/>
    <w:rsid w:val="00EF41C6"/>
    <w:rsid w:val="00F41D84"/>
    <w:rsid w:val="00F97D5F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4894"/>
  <w15:chartTrackingRefBased/>
  <w15:docId w15:val="{792304E1-7D4F-430A-A545-ACAD128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B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3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86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13EA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3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2023-02-24T12:06:00Z</cp:lastPrinted>
  <dcterms:created xsi:type="dcterms:W3CDTF">2023-04-28T08:50:00Z</dcterms:created>
  <dcterms:modified xsi:type="dcterms:W3CDTF">2023-04-28T09:24:00Z</dcterms:modified>
</cp:coreProperties>
</file>