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75D2B" w14:textId="38836673" w:rsidR="00E452A6" w:rsidRDefault="001B1DB9" w:rsidP="001B1DB9">
      <w:pPr>
        <w:jc w:val="both"/>
        <w:rPr>
          <w:rFonts w:asciiTheme="minorHAnsi" w:hAnsiTheme="minorHAnsi" w:cstheme="minorHAnsi"/>
          <w:sz w:val="24"/>
          <w:szCs w:val="24"/>
        </w:rPr>
      </w:pPr>
      <w:r w:rsidRPr="001916CF">
        <w:rPr>
          <w:rFonts w:asciiTheme="minorHAnsi" w:hAnsiTheme="minorHAnsi" w:cstheme="minorHAnsi"/>
          <w:sz w:val="24"/>
          <w:szCs w:val="24"/>
        </w:rPr>
        <w:t xml:space="preserve">Na temelju članka </w:t>
      </w:r>
      <w:r w:rsidR="005E1443">
        <w:rPr>
          <w:rFonts w:asciiTheme="minorHAnsi" w:hAnsiTheme="minorHAnsi" w:cstheme="minorHAnsi"/>
          <w:sz w:val="24"/>
          <w:szCs w:val="24"/>
        </w:rPr>
        <w:t>7</w:t>
      </w:r>
      <w:r w:rsidRPr="001916CF">
        <w:rPr>
          <w:rFonts w:asciiTheme="minorHAnsi" w:hAnsiTheme="minorHAnsi" w:cstheme="minorHAnsi"/>
          <w:sz w:val="24"/>
          <w:szCs w:val="24"/>
        </w:rPr>
        <w:t xml:space="preserve">. </w:t>
      </w:r>
      <w:r w:rsidR="005E1443">
        <w:rPr>
          <w:rFonts w:asciiTheme="minorHAnsi" w:hAnsiTheme="minorHAnsi" w:cstheme="minorHAnsi"/>
          <w:sz w:val="24"/>
          <w:szCs w:val="24"/>
        </w:rPr>
        <w:t>Odluke o uvjetima i postupku davanja u zakup poslovnih prostora</w:t>
      </w:r>
      <w:r w:rsidRPr="001916CF">
        <w:rPr>
          <w:rFonts w:asciiTheme="minorHAnsi" w:hAnsiTheme="minorHAnsi" w:cstheme="minorHAnsi"/>
          <w:sz w:val="24"/>
          <w:szCs w:val="24"/>
        </w:rPr>
        <w:t xml:space="preserve"> (</w:t>
      </w:r>
      <w:r w:rsidR="005E1443">
        <w:rPr>
          <w:rFonts w:asciiTheme="minorHAnsi" w:hAnsiTheme="minorHAnsi" w:cstheme="minorHAnsi"/>
          <w:sz w:val="24"/>
          <w:szCs w:val="24"/>
        </w:rPr>
        <w:t>„Službeni glasnik“ broj 10/23</w:t>
      </w:r>
      <w:r w:rsidRPr="001916CF">
        <w:rPr>
          <w:rFonts w:asciiTheme="minorHAnsi" w:hAnsiTheme="minorHAnsi" w:cstheme="minorHAnsi"/>
          <w:sz w:val="24"/>
          <w:szCs w:val="24"/>
        </w:rPr>
        <w:t xml:space="preserve">), </w:t>
      </w:r>
      <w:r w:rsidR="005E1443">
        <w:rPr>
          <w:rFonts w:asciiTheme="minorHAnsi" w:hAnsiTheme="minorHAnsi" w:cstheme="minorHAnsi"/>
          <w:sz w:val="24"/>
          <w:szCs w:val="24"/>
        </w:rPr>
        <w:t xml:space="preserve">općinski </w:t>
      </w:r>
      <w:r w:rsidR="00A77A8B" w:rsidRPr="001916CF">
        <w:rPr>
          <w:rFonts w:asciiTheme="minorHAnsi" w:hAnsiTheme="minorHAnsi" w:cstheme="minorHAnsi"/>
          <w:sz w:val="24"/>
          <w:szCs w:val="24"/>
        </w:rPr>
        <w:t>načelni</w:t>
      </w:r>
      <w:r w:rsidR="004A314B" w:rsidRPr="001916CF">
        <w:rPr>
          <w:rFonts w:asciiTheme="minorHAnsi" w:hAnsiTheme="minorHAnsi" w:cstheme="minorHAnsi"/>
          <w:sz w:val="24"/>
          <w:szCs w:val="24"/>
        </w:rPr>
        <w:t>k</w:t>
      </w:r>
      <w:r w:rsidR="00A77A8B" w:rsidRPr="001916CF">
        <w:rPr>
          <w:rFonts w:asciiTheme="minorHAnsi" w:hAnsiTheme="minorHAnsi" w:cstheme="minorHAnsi"/>
          <w:sz w:val="24"/>
          <w:szCs w:val="24"/>
        </w:rPr>
        <w:t xml:space="preserve"> </w:t>
      </w:r>
      <w:r w:rsidR="004A314B" w:rsidRPr="001916CF">
        <w:rPr>
          <w:rFonts w:asciiTheme="minorHAnsi" w:hAnsiTheme="minorHAnsi" w:cstheme="minorHAnsi"/>
          <w:sz w:val="24"/>
          <w:szCs w:val="24"/>
        </w:rPr>
        <w:t>Općine Gradac</w:t>
      </w:r>
      <w:r w:rsidRPr="001916CF">
        <w:rPr>
          <w:rFonts w:asciiTheme="minorHAnsi" w:hAnsiTheme="minorHAnsi" w:cstheme="minorHAnsi"/>
          <w:sz w:val="24"/>
          <w:szCs w:val="24"/>
        </w:rPr>
        <w:t xml:space="preserve">, dana </w:t>
      </w:r>
      <w:r w:rsidR="008005AE">
        <w:rPr>
          <w:rFonts w:asciiTheme="minorHAnsi" w:hAnsiTheme="minorHAnsi" w:cstheme="minorHAnsi"/>
          <w:sz w:val="24"/>
          <w:szCs w:val="24"/>
        </w:rPr>
        <w:t xml:space="preserve">17. siječnja 2024. </w:t>
      </w:r>
      <w:r w:rsidR="00A44939">
        <w:rPr>
          <w:rFonts w:asciiTheme="minorHAnsi" w:hAnsiTheme="minorHAnsi" w:cstheme="minorHAnsi"/>
          <w:sz w:val="24"/>
          <w:szCs w:val="24"/>
        </w:rPr>
        <w:t>godine</w:t>
      </w:r>
      <w:r w:rsidRPr="001916CF">
        <w:rPr>
          <w:rFonts w:asciiTheme="minorHAnsi" w:hAnsiTheme="minorHAnsi" w:cstheme="minorHAnsi"/>
          <w:sz w:val="24"/>
          <w:szCs w:val="24"/>
        </w:rPr>
        <w:t xml:space="preserve"> donosi</w:t>
      </w:r>
    </w:p>
    <w:p w14:paraId="3C92522D" w14:textId="77777777" w:rsidR="001F19AD" w:rsidRPr="001916CF" w:rsidRDefault="001F19AD" w:rsidP="001B1D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2D95D5" w14:textId="0ED697EE" w:rsidR="001B1DB9" w:rsidRDefault="005E1443" w:rsidP="001B1D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ZAKLJUČAK</w:t>
      </w:r>
    </w:p>
    <w:p w14:paraId="598F45E6" w14:textId="288CF27F" w:rsidR="005E1443" w:rsidRDefault="005E1443" w:rsidP="005E144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 davanju u zakup poslovnog prostora na čest.zgr. 592 k.o. Gradac</w:t>
      </w:r>
    </w:p>
    <w:p w14:paraId="683C9134" w14:textId="509BC5DC" w:rsidR="001B1DB9" w:rsidRDefault="001B1DB9" w:rsidP="00ED5B0D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302647D" w14:textId="77777777" w:rsidR="00D61C39" w:rsidRPr="0062151F" w:rsidRDefault="00D61C39" w:rsidP="00ED5B0D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30490B45" w14:textId="3560AD7F" w:rsidR="001916CF" w:rsidRPr="001F19AD" w:rsidRDefault="005E1443" w:rsidP="008005A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19AD">
        <w:rPr>
          <w:rFonts w:asciiTheme="minorHAnsi" w:hAnsiTheme="minorHAnsi" w:cstheme="minorHAnsi"/>
          <w:sz w:val="24"/>
          <w:szCs w:val="24"/>
        </w:rPr>
        <w:t>Utvrđuje se davanje u zakup poslovnog prostora</w:t>
      </w:r>
      <w:r w:rsidR="0062151F" w:rsidRPr="001F19AD">
        <w:rPr>
          <w:rFonts w:asciiTheme="minorHAnsi" w:hAnsiTheme="minorHAnsi" w:cstheme="minorHAnsi"/>
          <w:sz w:val="24"/>
          <w:szCs w:val="24"/>
        </w:rPr>
        <w:t xml:space="preserve"> neto površine </w:t>
      </w:r>
      <w:r w:rsidR="00D61C39">
        <w:rPr>
          <w:rFonts w:asciiTheme="minorHAnsi" w:hAnsiTheme="minorHAnsi" w:cstheme="minorHAnsi"/>
          <w:sz w:val="24"/>
          <w:szCs w:val="24"/>
        </w:rPr>
        <w:t>1.091,50</w:t>
      </w:r>
      <w:r w:rsidR="0062151F" w:rsidRPr="001F19AD">
        <w:rPr>
          <w:rFonts w:asciiTheme="minorHAnsi" w:hAnsiTheme="minorHAnsi" w:cstheme="minorHAnsi"/>
          <w:sz w:val="24"/>
          <w:szCs w:val="24"/>
        </w:rPr>
        <w:t xml:space="preserve"> m</w:t>
      </w:r>
      <w:r w:rsidR="0062151F" w:rsidRPr="001F19A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2151F" w:rsidRPr="001F19AD">
        <w:rPr>
          <w:rFonts w:asciiTheme="minorHAnsi" w:hAnsiTheme="minorHAnsi" w:cstheme="minorHAnsi"/>
          <w:sz w:val="24"/>
          <w:szCs w:val="24"/>
        </w:rPr>
        <w:t xml:space="preserve"> anagrafske oznake Šetalište dr. Nike Andrijaševića 18, 21330 Gradac položen</w:t>
      </w:r>
      <w:r w:rsidRPr="001F19AD">
        <w:rPr>
          <w:rFonts w:asciiTheme="minorHAnsi" w:hAnsiTheme="minorHAnsi" w:cstheme="minorHAnsi"/>
          <w:sz w:val="24"/>
          <w:szCs w:val="24"/>
        </w:rPr>
        <w:t xml:space="preserve"> na čest.zgr. 592 k.o. Gradac na razdoblje od 30 godina</w:t>
      </w:r>
    </w:p>
    <w:p w14:paraId="1F004829" w14:textId="77777777" w:rsidR="001F19AD" w:rsidRPr="001F19AD" w:rsidRDefault="001F19AD" w:rsidP="008005AE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8027AD" w14:textId="5668E9FA" w:rsidR="001B1DB9" w:rsidRPr="001F19AD" w:rsidRDefault="00506D0A" w:rsidP="008005AE">
      <w:pPr>
        <w:pStyle w:val="ListParagraph"/>
        <w:numPr>
          <w:ilvl w:val="0"/>
          <w:numId w:val="17"/>
        </w:numPr>
        <w:spacing w:after="0" w:line="240" w:lineRule="auto"/>
        <w:ind w:right="-288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</w:pPr>
      <w:r w:rsidRPr="001F19A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Početni iznos mjesečne zakupnine</w:t>
      </w:r>
      <w:r w:rsidR="0062151F" w:rsidRPr="001F19A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iznosi </w:t>
      </w:r>
      <w:r w:rsidR="00D61C3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3.600,00</w:t>
      </w:r>
      <w:r w:rsidR="0062151F" w:rsidRPr="001F19A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eura</w:t>
      </w:r>
      <w:r w:rsidR="00D61C3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+ PDV</w:t>
      </w:r>
    </w:p>
    <w:p w14:paraId="04C26764" w14:textId="77777777" w:rsidR="001F19AD" w:rsidRPr="001F19AD" w:rsidRDefault="001F19AD" w:rsidP="008005AE">
      <w:pPr>
        <w:pStyle w:val="ListParagraph"/>
        <w:spacing w:after="0" w:line="240" w:lineRule="auto"/>
        <w:ind w:right="-288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</w:pPr>
    </w:p>
    <w:p w14:paraId="4064B435" w14:textId="285BFD71" w:rsidR="00ED5B0D" w:rsidRDefault="0062151F" w:rsidP="008005A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F19AD">
        <w:rPr>
          <w:rFonts w:asciiTheme="minorHAnsi" w:hAnsiTheme="minorHAnsi" w:cstheme="minorHAnsi"/>
          <w:sz w:val="24"/>
          <w:szCs w:val="24"/>
        </w:rPr>
        <w:t>Utvrđuje se da se u predmetnom poslovnom prostoru mogu obavl</w:t>
      </w:r>
      <w:r w:rsidR="00AA4BF0">
        <w:rPr>
          <w:rFonts w:asciiTheme="minorHAnsi" w:hAnsiTheme="minorHAnsi" w:cstheme="minorHAnsi"/>
          <w:sz w:val="24"/>
          <w:szCs w:val="24"/>
        </w:rPr>
        <w:t>jati</w:t>
      </w:r>
      <w:bookmarkStart w:id="0" w:name="_GoBack"/>
      <w:bookmarkEnd w:id="0"/>
      <w:r w:rsidRPr="001F19AD">
        <w:rPr>
          <w:rFonts w:asciiTheme="minorHAnsi" w:hAnsiTheme="minorHAnsi" w:cstheme="minorHAnsi"/>
          <w:sz w:val="24"/>
          <w:szCs w:val="24"/>
        </w:rPr>
        <w:t xml:space="preserve"> djelatnosti pružanja usluga smještaja (hoteli i sličan smještaj, odmarališta i slični objekti za kraći odmor)</w:t>
      </w:r>
    </w:p>
    <w:p w14:paraId="5C6E9277" w14:textId="1887253D" w:rsidR="00D61C39" w:rsidRPr="00AA4BF0" w:rsidRDefault="00D61C39" w:rsidP="008005A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A4BF0">
        <w:rPr>
          <w:rFonts w:asciiTheme="minorHAnsi" w:hAnsiTheme="minorHAnsi" w:cstheme="minorHAnsi"/>
          <w:sz w:val="24"/>
          <w:szCs w:val="24"/>
        </w:rPr>
        <w:t>Javni natječaj će se objaviti na oglasnoj ploči Općine Gradac, na službenoj mrežnoj stranici Općine Gradac te u dnevnom tisku Slobodna Dalmacija</w:t>
      </w:r>
    </w:p>
    <w:p w14:paraId="2A83724A" w14:textId="77777777" w:rsidR="001F19AD" w:rsidRPr="008005AE" w:rsidRDefault="001F19AD" w:rsidP="008005AE">
      <w:pPr>
        <w:pStyle w:val="ListParagraph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0BB6D4D" w14:textId="11FBC18D" w:rsidR="0062151F" w:rsidRPr="001F19AD" w:rsidRDefault="0062151F" w:rsidP="008005A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F19AD">
        <w:rPr>
          <w:rFonts w:asciiTheme="minorHAnsi" w:hAnsiTheme="minorHAnsi" w:cstheme="minorHAnsi"/>
          <w:sz w:val="24"/>
          <w:szCs w:val="24"/>
        </w:rPr>
        <w:t>Zadužuje se Povjerenstvo za provedbu postupka javnog natječaja</w:t>
      </w:r>
    </w:p>
    <w:p w14:paraId="4460F2FF" w14:textId="77777777" w:rsidR="001916CF" w:rsidRDefault="001916CF" w:rsidP="008005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6ECDFD" w14:textId="77777777" w:rsidR="001916CF" w:rsidRDefault="001916CF" w:rsidP="001B1DB9">
      <w:pPr>
        <w:rPr>
          <w:rFonts w:asciiTheme="minorHAnsi" w:hAnsiTheme="minorHAnsi" w:cstheme="minorHAnsi"/>
          <w:b/>
          <w:sz w:val="24"/>
          <w:szCs w:val="24"/>
        </w:rPr>
      </w:pPr>
    </w:p>
    <w:p w14:paraId="21461F07" w14:textId="7A14F952" w:rsidR="001916CF" w:rsidRPr="00BC1C67" w:rsidRDefault="001916CF" w:rsidP="00D61C3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C1C6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OPĆINSKI NAČELNIK </w:t>
      </w:r>
    </w:p>
    <w:p w14:paraId="016C1240" w14:textId="6AB478B8" w:rsidR="001916CF" w:rsidRPr="00BC1C67" w:rsidRDefault="00907A34" w:rsidP="00D61C3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1916CF" w:rsidRPr="00BC1C67">
        <w:rPr>
          <w:rFonts w:asciiTheme="minorHAnsi" w:hAnsiTheme="minorHAnsi" w:cstheme="minorHAnsi"/>
          <w:sz w:val="24"/>
          <w:szCs w:val="24"/>
        </w:rPr>
        <w:t>Matko Burić, mag.polit.</w:t>
      </w:r>
    </w:p>
    <w:p w14:paraId="13931594" w14:textId="77777777" w:rsidR="001916CF" w:rsidRDefault="001916CF" w:rsidP="001B1DB9">
      <w:pPr>
        <w:rPr>
          <w:rFonts w:asciiTheme="minorHAnsi" w:hAnsiTheme="minorHAnsi" w:cstheme="minorHAnsi"/>
          <w:b/>
          <w:sz w:val="24"/>
          <w:szCs w:val="24"/>
        </w:rPr>
      </w:pPr>
    </w:p>
    <w:p w14:paraId="44F79CB1" w14:textId="77777777" w:rsidR="001916CF" w:rsidRDefault="001916CF" w:rsidP="001B1DB9">
      <w:pPr>
        <w:rPr>
          <w:rFonts w:asciiTheme="minorHAnsi" w:hAnsiTheme="minorHAnsi" w:cstheme="minorHAnsi"/>
          <w:b/>
          <w:sz w:val="24"/>
          <w:szCs w:val="24"/>
        </w:rPr>
      </w:pPr>
    </w:p>
    <w:p w14:paraId="09F57863" w14:textId="77777777" w:rsidR="001F19AD" w:rsidRDefault="001F19AD" w:rsidP="001916CF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CC7E93C" w14:textId="77777777" w:rsidR="001F19AD" w:rsidRDefault="001F19AD" w:rsidP="001916C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182A3F1" w14:textId="77777777" w:rsidR="001F19AD" w:rsidRDefault="001F19AD" w:rsidP="001916C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449AC84" w14:textId="77777777" w:rsidR="001F19AD" w:rsidRDefault="001F19AD" w:rsidP="001916C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4207AF9" w14:textId="199472B7" w:rsidR="001916CF" w:rsidRPr="001916CF" w:rsidRDefault="001916CF" w:rsidP="001916C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916CF">
        <w:rPr>
          <w:rFonts w:asciiTheme="minorHAnsi" w:hAnsiTheme="minorHAnsi" w:cstheme="minorHAnsi"/>
          <w:sz w:val="24"/>
          <w:szCs w:val="24"/>
        </w:rPr>
        <w:t>KLASA:</w:t>
      </w:r>
      <w:r w:rsidR="00A44939">
        <w:rPr>
          <w:rFonts w:asciiTheme="minorHAnsi" w:hAnsiTheme="minorHAnsi" w:cstheme="minorHAnsi"/>
          <w:sz w:val="24"/>
          <w:szCs w:val="24"/>
        </w:rPr>
        <w:t xml:space="preserve"> </w:t>
      </w:r>
      <w:r w:rsidR="00CA3F2B">
        <w:rPr>
          <w:rFonts w:asciiTheme="minorHAnsi" w:hAnsiTheme="minorHAnsi" w:cstheme="minorHAnsi"/>
          <w:sz w:val="24"/>
          <w:szCs w:val="24"/>
        </w:rPr>
        <w:t>372-03/2</w:t>
      </w:r>
      <w:r w:rsidR="008005AE">
        <w:rPr>
          <w:rFonts w:asciiTheme="minorHAnsi" w:hAnsiTheme="minorHAnsi" w:cstheme="minorHAnsi"/>
          <w:sz w:val="24"/>
          <w:szCs w:val="24"/>
        </w:rPr>
        <w:t>4</w:t>
      </w:r>
      <w:r w:rsidR="00CA3F2B">
        <w:rPr>
          <w:rFonts w:asciiTheme="minorHAnsi" w:hAnsiTheme="minorHAnsi" w:cstheme="minorHAnsi"/>
          <w:sz w:val="24"/>
          <w:szCs w:val="24"/>
        </w:rPr>
        <w:t>-01/</w:t>
      </w:r>
      <w:r w:rsidR="00AA4BF0">
        <w:rPr>
          <w:rFonts w:asciiTheme="minorHAnsi" w:hAnsiTheme="minorHAnsi" w:cstheme="minorHAnsi"/>
          <w:sz w:val="24"/>
          <w:szCs w:val="24"/>
        </w:rPr>
        <w:t>1</w:t>
      </w:r>
    </w:p>
    <w:p w14:paraId="6AD79006" w14:textId="3AEFCBD0" w:rsidR="001916CF" w:rsidRPr="001916CF" w:rsidRDefault="001916CF" w:rsidP="001916C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916CF">
        <w:rPr>
          <w:rFonts w:asciiTheme="minorHAnsi" w:hAnsiTheme="minorHAnsi" w:cstheme="minorHAnsi"/>
          <w:sz w:val="24"/>
          <w:szCs w:val="24"/>
        </w:rPr>
        <w:t xml:space="preserve">URBROJ: </w:t>
      </w:r>
      <w:r w:rsidR="00A44939">
        <w:rPr>
          <w:rFonts w:asciiTheme="minorHAnsi" w:hAnsiTheme="minorHAnsi" w:cstheme="minorHAnsi"/>
          <w:sz w:val="24"/>
          <w:szCs w:val="24"/>
        </w:rPr>
        <w:t>2181-24-02-2</w:t>
      </w:r>
      <w:r w:rsidR="008005AE">
        <w:rPr>
          <w:rFonts w:asciiTheme="minorHAnsi" w:hAnsiTheme="minorHAnsi" w:cstheme="minorHAnsi"/>
          <w:sz w:val="24"/>
          <w:szCs w:val="24"/>
        </w:rPr>
        <w:t>4</w:t>
      </w:r>
      <w:r w:rsidR="00A44939">
        <w:rPr>
          <w:rFonts w:asciiTheme="minorHAnsi" w:hAnsiTheme="minorHAnsi" w:cstheme="minorHAnsi"/>
          <w:sz w:val="24"/>
          <w:szCs w:val="24"/>
        </w:rPr>
        <w:t>-1</w:t>
      </w:r>
    </w:p>
    <w:p w14:paraId="7375520B" w14:textId="285E30AF" w:rsidR="001916CF" w:rsidRPr="001916CF" w:rsidRDefault="001916CF" w:rsidP="001916C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916CF">
        <w:rPr>
          <w:rFonts w:asciiTheme="minorHAnsi" w:hAnsiTheme="minorHAnsi" w:cstheme="minorHAnsi"/>
          <w:sz w:val="24"/>
          <w:szCs w:val="24"/>
        </w:rPr>
        <w:t xml:space="preserve">Gradac, </w:t>
      </w:r>
      <w:r w:rsidR="008005AE">
        <w:rPr>
          <w:rFonts w:asciiTheme="minorHAnsi" w:hAnsiTheme="minorHAnsi" w:cstheme="minorHAnsi"/>
          <w:sz w:val="24"/>
          <w:szCs w:val="24"/>
        </w:rPr>
        <w:t>17. siječnja 2024.</w:t>
      </w:r>
      <w:r w:rsidR="00A44939">
        <w:rPr>
          <w:rFonts w:asciiTheme="minorHAnsi" w:hAnsiTheme="minorHAnsi" w:cstheme="minorHAnsi"/>
          <w:sz w:val="24"/>
          <w:szCs w:val="24"/>
        </w:rPr>
        <w:t xml:space="preserve"> godine</w:t>
      </w:r>
    </w:p>
    <w:p w14:paraId="5F120AB2" w14:textId="52312ECC" w:rsidR="00A621DA" w:rsidRDefault="00A621DA" w:rsidP="001F19AD">
      <w:pPr>
        <w:rPr>
          <w:b/>
          <w:bCs/>
        </w:rPr>
      </w:pPr>
    </w:p>
    <w:p w14:paraId="5C251F27" w14:textId="1728F203" w:rsidR="00A621DA" w:rsidRDefault="00A621DA" w:rsidP="00A621DA">
      <w:pPr>
        <w:ind w:left="720"/>
        <w:rPr>
          <w:b/>
          <w:bCs/>
        </w:rPr>
      </w:pPr>
    </w:p>
    <w:p w14:paraId="7C74DFA4" w14:textId="77777777" w:rsidR="00A621DA" w:rsidRPr="00A621DA" w:rsidRDefault="00A621DA" w:rsidP="001916CF">
      <w:pPr>
        <w:rPr>
          <w:b/>
          <w:bCs/>
        </w:rPr>
      </w:pPr>
    </w:p>
    <w:p w14:paraId="7D5DCFFC" w14:textId="77777777" w:rsidR="00AC1379" w:rsidRDefault="00AC1379"/>
    <w:sectPr w:rsidR="00AC1379" w:rsidSect="001F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F39"/>
    <w:multiLevelType w:val="hybridMultilevel"/>
    <w:tmpl w:val="0922CB6C"/>
    <w:lvl w:ilvl="0" w:tplc="66BA79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697"/>
    <w:multiLevelType w:val="hybridMultilevel"/>
    <w:tmpl w:val="8370F1CA"/>
    <w:lvl w:ilvl="0" w:tplc="2188E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D3909"/>
    <w:multiLevelType w:val="hybridMultilevel"/>
    <w:tmpl w:val="7D3E537A"/>
    <w:lvl w:ilvl="0" w:tplc="EB2233B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6BC7"/>
    <w:multiLevelType w:val="hybridMultilevel"/>
    <w:tmpl w:val="BB52EDEE"/>
    <w:lvl w:ilvl="0" w:tplc="4A68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3B72516"/>
    <w:multiLevelType w:val="hybridMultilevel"/>
    <w:tmpl w:val="FB92AB16"/>
    <w:lvl w:ilvl="0" w:tplc="AA6A1B14">
      <w:numFmt w:val="bullet"/>
      <w:lvlText w:val="-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565F69"/>
    <w:multiLevelType w:val="hybridMultilevel"/>
    <w:tmpl w:val="4E14C7B2"/>
    <w:lvl w:ilvl="0" w:tplc="E9447D6E">
      <w:start w:val="1"/>
      <w:numFmt w:val="decimal"/>
      <w:lvlText w:val="(%1)"/>
      <w:lvlJc w:val="left"/>
      <w:pPr>
        <w:ind w:left="1067" w:hanging="7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3053"/>
    <w:multiLevelType w:val="hybridMultilevel"/>
    <w:tmpl w:val="BA4C86FA"/>
    <w:lvl w:ilvl="0" w:tplc="0BDE9B6E">
      <w:start w:val="1"/>
      <w:numFmt w:val="decimal"/>
      <w:lvlText w:val="(%1)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 w15:restartNumberingAfterBreak="0">
    <w:nsid w:val="0DE95848"/>
    <w:multiLevelType w:val="hybridMultilevel"/>
    <w:tmpl w:val="3E7A3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33CD"/>
    <w:multiLevelType w:val="hybridMultilevel"/>
    <w:tmpl w:val="E0A6FB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46432"/>
    <w:multiLevelType w:val="hybridMultilevel"/>
    <w:tmpl w:val="7018E91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6609"/>
    <w:multiLevelType w:val="hybridMultilevel"/>
    <w:tmpl w:val="05FA9BA6"/>
    <w:lvl w:ilvl="0" w:tplc="1340F60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91421"/>
    <w:multiLevelType w:val="hybridMultilevel"/>
    <w:tmpl w:val="0D4A30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E40418"/>
    <w:multiLevelType w:val="hybridMultilevel"/>
    <w:tmpl w:val="7DF0C862"/>
    <w:lvl w:ilvl="0" w:tplc="AA6A1B1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A3F66"/>
    <w:multiLevelType w:val="multilevel"/>
    <w:tmpl w:val="BD1093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CC3E6F"/>
    <w:multiLevelType w:val="hybridMultilevel"/>
    <w:tmpl w:val="DF50907C"/>
    <w:lvl w:ilvl="0" w:tplc="23AE2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E088A"/>
    <w:multiLevelType w:val="hybridMultilevel"/>
    <w:tmpl w:val="E88CDD0A"/>
    <w:lvl w:ilvl="0" w:tplc="1E842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4"/>
  </w:num>
  <w:num w:numId="6">
    <w:abstractNumId w:val="12"/>
  </w:num>
  <w:num w:numId="7">
    <w:abstractNumId w:val="5"/>
  </w:num>
  <w:num w:numId="8">
    <w:abstractNumId w:val="2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"/>
  </w:num>
  <w:num w:numId="12">
    <w:abstractNumId w:val="3"/>
  </w:num>
  <w:num w:numId="13">
    <w:abstractNumId w:val="14"/>
  </w:num>
  <w:num w:numId="14">
    <w:abstractNumId w:val="9"/>
  </w:num>
  <w:num w:numId="15">
    <w:abstractNumId w:val="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B9"/>
    <w:rsid w:val="00090906"/>
    <w:rsid w:val="00104528"/>
    <w:rsid w:val="001916CF"/>
    <w:rsid w:val="001B1DB9"/>
    <w:rsid w:val="001F19AD"/>
    <w:rsid w:val="002E6E6F"/>
    <w:rsid w:val="0033053B"/>
    <w:rsid w:val="0035015C"/>
    <w:rsid w:val="00357A5E"/>
    <w:rsid w:val="003C4594"/>
    <w:rsid w:val="004571DA"/>
    <w:rsid w:val="0049213A"/>
    <w:rsid w:val="004A314B"/>
    <w:rsid w:val="005061F6"/>
    <w:rsid w:val="00506D0A"/>
    <w:rsid w:val="005E1443"/>
    <w:rsid w:val="005F1D0E"/>
    <w:rsid w:val="0062151F"/>
    <w:rsid w:val="007137F0"/>
    <w:rsid w:val="007915E7"/>
    <w:rsid w:val="008005AE"/>
    <w:rsid w:val="00907A34"/>
    <w:rsid w:val="0095296E"/>
    <w:rsid w:val="009C1F09"/>
    <w:rsid w:val="009D0820"/>
    <w:rsid w:val="00A216A5"/>
    <w:rsid w:val="00A33E3D"/>
    <w:rsid w:val="00A42A48"/>
    <w:rsid w:val="00A44939"/>
    <w:rsid w:val="00A621DA"/>
    <w:rsid w:val="00A77A8B"/>
    <w:rsid w:val="00AA4BF0"/>
    <w:rsid w:val="00AB3F3B"/>
    <w:rsid w:val="00AC1379"/>
    <w:rsid w:val="00B16150"/>
    <w:rsid w:val="00B57B0C"/>
    <w:rsid w:val="00BC1C67"/>
    <w:rsid w:val="00BF2373"/>
    <w:rsid w:val="00C1053C"/>
    <w:rsid w:val="00CA3F2B"/>
    <w:rsid w:val="00D0757D"/>
    <w:rsid w:val="00D61C39"/>
    <w:rsid w:val="00D61DCF"/>
    <w:rsid w:val="00DE2DC4"/>
    <w:rsid w:val="00E20D7B"/>
    <w:rsid w:val="00E452A6"/>
    <w:rsid w:val="00EB7E82"/>
    <w:rsid w:val="00E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A19A"/>
  <w15:chartTrackingRefBased/>
  <w15:docId w15:val="{A31130F4-90FA-4B89-849B-A8A5E83F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DB9"/>
    <w:pPr>
      <w:spacing w:line="25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maja.madiraca@urbos.hr</dc:creator>
  <cp:keywords/>
  <dc:description/>
  <cp:lastModifiedBy>OPC.GRADAC.003</cp:lastModifiedBy>
  <cp:revision>4</cp:revision>
  <dcterms:created xsi:type="dcterms:W3CDTF">2024-01-17T09:31:00Z</dcterms:created>
  <dcterms:modified xsi:type="dcterms:W3CDTF">2024-01-17T09:39:00Z</dcterms:modified>
</cp:coreProperties>
</file>