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BDCE9" w14:textId="77777777" w:rsidR="00CC4A97" w:rsidRPr="00F91524" w:rsidRDefault="00CC4A97" w:rsidP="00F91524">
      <w:pPr>
        <w:spacing w:after="0"/>
        <w:jc w:val="both"/>
        <w:rPr>
          <w:rFonts w:cstheme="minorHAnsi"/>
          <w:sz w:val="24"/>
          <w:szCs w:val="24"/>
        </w:rPr>
      </w:pPr>
    </w:p>
    <w:p w14:paraId="68F695CF" w14:textId="77777777" w:rsidR="00CC4A97" w:rsidRPr="00F91524" w:rsidRDefault="00CC4A97" w:rsidP="00F91524">
      <w:pPr>
        <w:spacing w:after="0"/>
        <w:jc w:val="both"/>
        <w:rPr>
          <w:rFonts w:cstheme="minorHAnsi"/>
          <w:sz w:val="24"/>
          <w:szCs w:val="24"/>
        </w:rPr>
      </w:pPr>
      <w:r w:rsidRPr="00F91524">
        <w:rPr>
          <w:rFonts w:cstheme="minorHAnsi"/>
          <w:noProof/>
          <w:sz w:val="24"/>
          <w:szCs w:val="24"/>
          <w:lang w:eastAsia="hr-HR"/>
        </w:rPr>
        <w:drawing>
          <wp:inline distT="0" distB="0" distL="0" distR="0" wp14:anchorId="42B81583" wp14:editId="2B1E1E3B">
            <wp:extent cx="542925" cy="4572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E04C2" w14:textId="77777777" w:rsidR="00CC4A97" w:rsidRPr="00F91524" w:rsidRDefault="00CC4A97" w:rsidP="00F91524">
      <w:pPr>
        <w:spacing w:after="0"/>
        <w:jc w:val="both"/>
        <w:rPr>
          <w:rFonts w:cstheme="minorHAnsi"/>
          <w:sz w:val="24"/>
          <w:szCs w:val="24"/>
        </w:rPr>
      </w:pPr>
      <w:r w:rsidRPr="00F91524">
        <w:rPr>
          <w:rFonts w:cstheme="minorHAnsi"/>
          <w:sz w:val="24"/>
          <w:szCs w:val="24"/>
        </w:rPr>
        <w:t>REPUBLIKA HRVATSKA</w:t>
      </w:r>
    </w:p>
    <w:p w14:paraId="1E696929" w14:textId="77777777" w:rsidR="00CC4A97" w:rsidRPr="00F91524" w:rsidRDefault="00CC4A97" w:rsidP="00F91524">
      <w:pPr>
        <w:spacing w:after="0"/>
        <w:jc w:val="both"/>
        <w:rPr>
          <w:rFonts w:cstheme="minorHAnsi"/>
          <w:sz w:val="24"/>
          <w:szCs w:val="24"/>
        </w:rPr>
      </w:pPr>
      <w:r w:rsidRPr="00F91524">
        <w:rPr>
          <w:rFonts w:cstheme="minorHAnsi"/>
          <w:sz w:val="24"/>
          <w:szCs w:val="24"/>
        </w:rPr>
        <w:t>SPLITSKO-DALMATINSKA ŽUPANIJA</w:t>
      </w:r>
    </w:p>
    <w:p w14:paraId="4CF405D6" w14:textId="77777777" w:rsidR="00CC4A97" w:rsidRPr="00F91524" w:rsidRDefault="00CC4A97" w:rsidP="00F91524">
      <w:pPr>
        <w:spacing w:after="0"/>
        <w:jc w:val="both"/>
        <w:rPr>
          <w:rFonts w:cstheme="minorHAnsi"/>
          <w:sz w:val="24"/>
          <w:szCs w:val="24"/>
        </w:rPr>
      </w:pPr>
      <w:r w:rsidRPr="00F91524">
        <w:rPr>
          <w:rFonts w:cstheme="minorHAnsi"/>
          <w:sz w:val="24"/>
          <w:szCs w:val="24"/>
        </w:rPr>
        <w:t>OPĆINA GRADAC</w:t>
      </w:r>
    </w:p>
    <w:p w14:paraId="4890C892" w14:textId="77777777" w:rsidR="00CC4A97" w:rsidRPr="00F91524" w:rsidRDefault="00CC4A97" w:rsidP="00F91524">
      <w:pPr>
        <w:spacing w:after="0"/>
        <w:jc w:val="both"/>
        <w:rPr>
          <w:rFonts w:cstheme="minorHAnsi"/>
          <w:sz w:val="24"/>
          <w:szCs w:val="24"/>
        </w:rPr>
      </w:pPr>
      <w:r w:rsidRPr="00F91524">
        <w:rPr>
          <w:rFonts w:cstheme="minorHAnsi"/>
          <w:sz w:val="24"/>
          <w:szCs w:val="24"/>
        </w:rPr>
        <w:t>JEDINSTVENI UPRAVNI ODJEL</w:t>
      </w:r>
    </w:p>
    <w:p w14:paraId="47388E3A" w14:textId="3CF4F8B9" w:rsidR="002F2874" w:rsidRPr="00212E1E" w:rsidRDefault="002F2874" w:rsidP="002F2874">
      <w:pPr>
        <w:spacing w:after="0"/>
        <w:jc w:val="both"/>
        <w:rPr>
          <w:rFonts w:cstheme="minorHAnsi"/>
          <w:sz w:val="24"/>
          <w:szCs w:val="24"/>
        </w:rPr>
      </w:pPr>
      <w:r w:rsidRPr="00212E1E">
        <w:rPr>
          <w:rFonts w:cstheme="minorHAnsi"/>
          <w:sz w:val="24"/>
          <w:szCs w:val="24"/>
        </w:rPr>
        <w:t>KLASA: 112-01/2</w:t>
      </w:r>
      <w:r w:rsidR="005F561A">
        <w:rPr>
          <w:rFonts w:cstheme="minorHAnsi"/>
          <w:sz w:val="24"/>
          <w:szCs w:val="24"/>
        </w:rPr>
        <w:t>3</w:t>
      </w:r>
      <w:r w:rsidRPr="00212E1E">
        <w:rPr>
          <w:rFonts w:cstheme="minorHAnsi"/>
          <w:sz w:val="24"/>
          <w:szCs w:val="24"/>
        </w:rPr>
        <w:t>-01/</w:t>
      </w:r>
      <w:r w:rsidR="00A26D95">
        <w:rPr>
          <w:rFonts w:cstheme="minorHAnsi"/>
          <w:sz w:val="24"/>
          <w:szCs w:val="24"/>
        </w:rPr>
        <w:t>5</w:t>
      </w:r>
    </w:p>
    <w:p w14:paraId="5FB531C4" w14:textId="0F809675" w:rsidR="002F2874" w:rsidRPr="002F2874" w:rsidRDefault="002F2874" w:rsidP="002F2874">
      <w:p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2F2874">
        <w:rPr>
          <w:rFonts w:cstheme="minorHAnsi"/>
          <w:sz w:val="24"/>
          <w:szCs w:val="24"/>
        </w:rPr>
        <w:t>URBROJ</w:t>
      </w:r>
      <w:proofErr w:type="spellEnd"/>
      <w:r w:rsidRPr="002F2874">
        <w:rPr>
          <w:rFonts w:cstheme="minorHAnsi"/>
          <w:sz w:val="24"/>
          <w:szCs w:val="24"/>
        </w:rPr>
        <w:t xml:space="preserve">: </w:t>
      </w:r>
      <w:r w:rsidR="00546F73">
        <w:rPr>
          <w:rFonts w:cstheme="minorHAnsi"/>
          <w:sz w:val="24"/>
          <w:szCs w:val="24"/>
        </w:rPr>
        <w:t>2181-24-03/0</w:t>
      </w:r>
      <w:r w:rsidR="00A26D95">
        <w:rPr>
          <w:rFonts w:cstheme="minorHAnsi"/>
          <w:sz w:val="24"/>
          <w:szCs w:val="24"/>
        </w:rPr>
        <w:t>4</w:t>
      </w:r>
      <w:r w:rsidR="00546F73">
        <w:rPr>
          <w:rFonts w:cstheme="minorHAnsi"/>
          <w:sz w:val="24"/>
          <w:szCs w:val="24"/>
        </w:rPr>
        <w:t>-23</w:t>
      </w:r>
      <w:r w:rsidR="00A26D95">
        <w:rPr>
          <w:rFonts w:cstheme="minorHAnsi"/>
          <w:sz w:val="24"/>
          <w:szCs w:val="24"/>
        </w:rPr>
        <w:t>-5</w:t>
      </w:r>
    </w:p>
    <w:p w14:paraId="464EC890" w14:textId="71AE5241" w:rsidR="002E406C" w:rsidRDefault="00CC4A97" w:rsidP="002E406C">
      <w:pPr>
        <w:spacing w:after="0"/>
        <w:jc w:val="both"/>
        <w:rPr>
          <w:rFonts w:cstheme="minorHAnsi"/>
          <w:sz w:val="24"/>
          <w:szCs w:val="24"/>
        </w:rPr>
      </w:pPr>
      <w:r w:rsidRPr="00F91524">
        <w:rPr>
          <w:rFonts w:cstheme="minorHAnsi"/>
          <w:sz w:val="24"/>
          <w:szCs w:val="24"/>
        </w:rPr>
        <w:t xml:space="preserve">Gradac, </w:t>
      </w:r>
      <w:r w:rsidR="00A26D95">
        <w:rPr>
          <w:rFonts w:cstheme="minorHAnsi"/>
          <w:sz w:val="24"/>
          <w:szCs w:val="24"/>
        </w:rPr>
        <w:t>9. svibnja</w:t>
      </w:r>
      <w:r w:rsidR="00546F73">
        <w:rPr>
          <w:rFonts w:cstheme="minorHAnsi"/>
          <w:sz w:val="24"/>
          <w:szCs w:val="24"/>
        </w:rPr>
        <w:t xml:space="preserve"> 2023. godin</w:t>
      </w:r>
      <w:r w:rsidR="002E406C">
        <w:rPr>
          <w:rFonts w:cstheme="minorHAnsi"/>
          <w:sz w:val="24"/>
          <w:szCs w:val="24"/>
        </w:rPr>
        <w:t>e</w:t>
      </w:r>
    </w:p>
    <w:p w14:paraId="6D68F570" w14:textId="6E9CC52B" w:rsidR="002E406C" w:rsidRDefault="002E406C" w:rsidP="002E406C">
      <w:pPr>
        <w:spacing w:after="0"/>
        <w:jc w:val="both"/>
        <w:rPr>
          <w:rFonts w:cstheme="minorHAnsi"/>
          <w:sz w:val="24"/>
          <w:szCs w:val="24"/>
        </w:rPr>
      </w:pPr>
    </w:p>
    <w:p w14:paraId="0F44E9A7" w14:textId="61C455DA" w:rsidR="002E406C" w:rsidRDefault="002E406C" w:rsidP="002E406C">
      <w:pPr>
        <w:spacing w:after="0"/>
        <w:jc w:val="both"/>
        <w:rPr>
          <w:rFonts w:cstheme="minorHAnsi"/>
          <w:sz w:val="24"/>
          <w:szCs w:val="24"/>
        </w:rPr>
      </w:pPr>
    </w:p>
    <w:p w14:paraId="37E0262E" w14:textId="2438562B" w:rsidR="002E406C" w:rsidRPr="002E406C" w:rsidRDefault="002E406C" w:rsidP="002E406C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2E406C">
        <w:rPr>
          <w:rFonts w:cstheme="minorHAnsi"/>
          <w:b/>
          <w:bCs/>
          <w:sz w:val="24"/>
          <w:szCs w:val="24"/>
        </w:rPr>
        <w:t>POZIV KANDIDATIMA KOJI ISPUNJAVAJU FORMALNE UVJETE</w:t>
      </w:r>
    </w:p>
    <w:p w14:paraId="204E85A4" w14:textId="7F69AC22" w:rsidR="002E406C" w:rsidRDefault="002E406C" w:rsidP="002E406C">
      <w:pPr>
        <w:spacing w:after="0"/>
        <w:jc w:val="both"/>
        <w:rPr>
          <w:rFonts w:cstheme="minorHAnsi"/>
          <w:sz w:val="24"/>
          <w:szCs w:val="24"/>
        </w:rPr>
      </w:pPr>
    </w:p>
    <w:p w14:paraId="417BD9F5" w14:textId="0ACBDB1B" w:rsidR="002E406C" w:rsidRDefault="002E406C" w:rsidP="002E406C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Dana </w:t>
      </w:r>
      <w:r w:rsidR="00A26D95">
        <w:rPr>
          <w:rFonts w:cstheme="minorHAnsi"/>
          <w:sz w:val="24"/>
          <w:szCs w:val="24"/>
        </w:rPr>
        <w:t>28. travnja</w:t>
      </w:r>
      <w:r>
        <w:rPr>
          <w:rFonts w:cstheme="minorHAnsi"/>
          <w:sz w:val="24"/>
          <w:szCs w:val="24"/>
        </w:rPr>
        <w:t xml:space="preserve"> 2023. godine na stranicama Hrvatskog zavoda za zapošljavanje, web stranici Općine Gradac kao i na oglasnoj ploči objavljen je Oglas za prijam u službu na radno mjesto </w:t>
      </w:r>
      <w:r w:rsidR="00A26D95">
        <w:rPr>
          <w:rFonts w:cstheme="minorHAnsi"/>
          <w:sz w:val="24"/>
          <w:szCs w:val="24"/>
        </w:rPr>
        <w:t>komunalni redar</w:t>
      </w:r>
      <w:r>
        <w:rPr>
          <w:rFonts w:cstheme="minorHAnsi"/>
          <w:sz w:val="24"/>
          <w:szCs w:val="24"/>
        </w:rPr>
        <w:t>, na određeno puno radno vrijeme.</w:t>
      </w:r>
    </w:p>
    <w:p w14:paraId="54A661E6" w14:textId="0E068568" w:rsidR="002E406C" w:rsidRDefault="002E406C" w:rsidP="002E406C">
      <w:pPr>
        <w:spacing w:after="0"/>
        <w:jc w:val="both"/>
        <w:rPr>
          <w:rFonts w:cstheme="minorHAnsi"/>
          <w:sz w:val="24"/>
          <w:szCs w:val="24"/>
        </w:rPr>
      </w:pPr>
    </w:p>
    <w:p w14:paraId="2B3899E2" w14:textId="76512EB6" w:rsidR="002E406C" w:rsidRDefault="002E406C" w:rsidP="002E406C">
      <w:pPr>
        <w:spacing w:after="0"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Provjera znanja i sposobnosti održat će se </w:t>
      </w:r>
      <w:r w:rsidRPr="002E406C">
        <w:rPr>
          <w:rFonts w:cstheme="minorHAnsi"/>
          <w:b/>
          <w:bCs/>
          <w:sz w:val="24"/>
          <w:szCs w:val="24"/>
          <w:u w:val="single"/>
        </w:rPr>
        <w:t xml:space="preserve">dana </w:t>
      </w:r>
      <w:r w:rsidR="00A26D95">
        <w:rPr>
          <w:rFonts w:cstheme="minorHAnsi"/>
          <w:b/>
          <w:bCs/>
          <w:sz w:val="24"/>
          <w:szCs w:val="24"/>
          <w:u w:val="single"/>
        </w:rPr>
        <w:t>1</w:t>
      </w:r>
      <w:r w:rsidR="00393697">
        <w:rPr>
          <w:rFonts w:cstheme="minorHAnsi"/>
          <w:b/>
          <w:bCs/>
          <w:sz w:val="24"/>
          <w:szCs w:val="24"/>
          <w:u w:val="single"/>
        </w:rPr>
        <w:t>5</w:t>
      </w:r>
      <w:r w:rsidR="00A26D95">
        <w:rPr>
          <w:rFonts w:cstheme="minorHAnsi"/>
          <w:b/>
          <w:bCs/>
          <w:sz w:val="24"/>
          <w:szCs w:val="24"/>
          <w:u w:val="single"/>
        </w:rPr>
        <w:t>. svibnja</w:t>
      </w:r>
      <w:r w:rsidRPr="002E406C">
        <w:rPr>
          <w:rFonts w:cstheme="minorHAnsi"/>
          <w:b/>
          <w:bCs/>
          <w:sz w:val="24"/>
          <w:szCs w:val="24"/>
          <w:u w:val="single"/>
        </w:rPr>
        <w:t xml:space="preserve"> 2023. godine s početkom u </w:t>
      </w:r>
      <w:r w:rsidR="00393697">
        <w:rPr>
          <w:rFonts w:cstheme="minorHAnsi"/>
          <w:b/>
          <w:bCs/>
          <w:sz w:val="24"/>
          <w:szCs w:val="24"/>
          <w:u w:val="single"/>
        </w:rPr>
        <w:t>9</w:t>
      </w:r>
      <w:r w:rsidRPr="002E406C">
        <w:rPr>
          <w:rFonts w:cstheme="minorHAnsi"/>
          <w:b/>
          <w:bCs/>
          <w:sz w:val="24"/>
          <w:szCs w:val="24"/>
          <w:u w:val="single"/>
        </w:rPr>
        <w:t>:00 sati u prostorijama Općine Gradac, Stjepana Radića 3, Gradac.</w:t>
      </w:r>
    </w:p>
    <w:p w14:paraId="0F3B8CAF" w14:textId="7A90D4F6" w:rsidR="002E406C" w:rsidRDefault="002E406C" w:rsidP="002E406C">
      <w:pPr>
        <w:spacing w:after="0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213C1DC0" w14:textId="77777777" w:rsidR="002E406C" w:rsidRPr="00BC7139" w:rsidRDefault="002E406C" w:rsidP="002E406C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Po dolasku na provjeru znanja, od kandidata će biti zatraženo predočavanje odgovarajuće identifikacijske isprave radi utvrđivanja identiteta. Kandidati koji ne mogu dokazati identitet neće moći pristupiti provjeri znanja.</w:t>
      </w:r>
    </w:p>
    <w:p w14:paraId="1A4E07B3" w14:textId="77777777" w:rsidR="002E406C" w:rsidRPr="00BC7139" w:rsidRDefault="002E406C" w:rsidP="002E406C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Po utvrđivanju identiteta, kandidatima će biti podijeljena pis</w:t>
      </w:r>
      <w:r>
        <w:rPr>
          <w:rFonts w:cstheme="minorHAnsi"/>
          <w:sz w:val="24"/>
          <w:szCs w:val="24"/>
        </w:rPr>
        <w:t>a</w:t>
      </w:r>
      <w:r w:rsidRPr="00BC7139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 xml:space="preserve">a </w:t>
      </w:r>
      <w:r w:rsidRPr="00BC7139">
        <w:rPr>
          <w:rFonts w:cstheme="minorHAnsi"/>
          <w:sz w:val="24"/>
          <w:szCs w:val="24"/>
        </w:rPr>
        <w:t>provjer</w:t>
      </w:r>
      <w:r>
        <w:rPr>
          <w:rFonts w:cstheme="minorHAnsi"/>
          <w:sz w:val="24"/>
          <w:szCs w:val="24"/>
        </w:rPr>
        <w:t>a</w:t>
      </w:r>
      <w:r w:rsidRPr="00BC7139">
        <w:rPr>
          <w:rFonts w:cstheme="minorHAnsi"/>
          <w:sz w:val="24"/>
          <w:szCs w:val="24"/>
        </w:rPr>
        <w:t xml:space="preserve"> znanja koja se sastoji od </w:t>
      </w:r>
      <w:r>
        <w:rPr>
          <w:rFonts w:cstheme="minorHAnsi"/>
          <w:sz w:val="24"/>
          <w:szCs w:val="24"/>
        </w:rPr>
        <w:t>10</w:t>
      </w:r>
      <w:r w:rsidRPr="00BC7139">
        <w:rPr>
          <w:rFonts w:cstheme="minorHAnsi"/>
          <w:sz w:val="24"/>
          <w:szCs w:val="24"/>
        </w:rPr>
        <w:t xml:space="preserve"> pitanja.</w:t>
      </w:r>
    </w:p>
    <w:p w14:paraId="3E8A134D" w14:textId="77777777" w:rsidR="002E406C" w:rsidRPr="00BC7139" w:rsidRDefault="002E406C" w:rsidP="002E406C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Navedena provjera znanja traje 60 minuta. Za vrijeme provjere znanja i sposobnosti nije dopušteno:</w:t>
      </w:r>
    </w:p>
    <w:p w14:paraId="5213506E" w14:textId="77777777" w:rsidR="002E406C" w:rsidRPr="00BC7139" w:rsidRDefault="002E406C" w:rsidP="002E406C">
      <w:pPr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koristiti se bilo kakvom literaturom, odnosno bilješkama,</w:t>
      </w:r>
    </w:p>
    <w:p w14:paraId="4A017589" w14:textId="77777777" w:rsidR="002E406C" w:rsidRPr="00BC7139" w:rsidRDefault="002E406C" w:rsidP="002E406C">
      <w:pPr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koristiti mobitel ili druga komunikacijska sredstva,</w:t>
      </w:r>
    </w:p>
    <w:p w14:paraId="3506DFFD" w14:textId="77777777" w:rsidR="002E406C" w:rsidRPr="00BC7139" w:rsidRDefault="002E406C" w:rsidP="002E406C">
      <w:pPr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napuštati prostoriju u kojoj se provjera odvija,</w:t>
      </w:r>
    </w:p>
    <w:p w14:paraId="63CBB0DE" w14:textId="77777777" w:rsidR="002E406C" w:rsidRPr="00BC7139" w:rsidRDefault="002E406C" w:rsidP="002E406C">
      <w:pPr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razgovarati s ostalim kandidatima,</w:t>
      </w:r>
    </w:p>
    <w:p w14:paraId="184D2B30" w14:textId="77777777" w:rsidR="002E406C" w:rsidRPr="00BC7139" w:rsidRDefault="002E406C" w:rsidP="002E406C">
      <w:pPr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na bilo koji drugi način remetiti koncentraciju kandidata</w:t>
      </w:r>
    </w:p>
    <w:p w14:paraId="637E918C" w14:textId="77777777" w:rsidR="002E406C" w:rsidRPr="00BC7139" w:rsidRDefault="002E406C" w:rsidP="002E406C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>Ukoliko se kandidat ponaša neprimjereno i/ili prekrši neko od prethodno opisanih pravila, bit će zamoljen da se udalji sa testiranja, a njegov rezultat i rad Povjerenstvo za provedbu natječaja neće bodovati.</w:t>
      </w:r>
    </w:p>
    <w:p w14:paraId="09A2A225" w14:textId="77777777" w:rsidR="002E406C" w:rsidRDefault="002E406C" w:rsidP="002E406C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 xml:space="preserve">Smatra se da je kandidat položio pisanu provjeru znanja ako je ostvario najmanje 50% bodova od ukupnog broja bodova, a svako točno odgovoreno pitanje nosi po </w:t>
      </w:r>
      <w:r>
        <w:rPr>
          <w:rFonts w:cstheme="minorHAnsi"/>
          <w:sz w:val="24"/>
          <w:szCs w:val="24"/>
        </w:rPr>
        <w:t>1 bod</w:t>
      </w:r>
      <w:r w:rsidRPr="00BC7139">
        <w:rPr>
          <w:rFonts w:cstheme="minorHAnsi"/>
          <w:sz w:val="24"/>
          <w:szCs w:val="24"/>
        </w:rPr>
        <w:t>, stoga kandidat na pisanoj provjeri znanja može ostvariti najviše 10 bodova.</w:t>
      </w:r>
    </w:p>
    <w:p w14:paraId="3F3329B4" w14:textId="77777777" w:rsidR="002E406C" w:rsidRPr="00D94549" w:rsidRDefault="002E406C" w:rsidP="002E406C">
      <w:pPr>
        <w:jc w:val="both"/>
        <w:rPr>
          <w:rFonts w:cstheme="minorHAnsi"/>
          <w:sz w:val="24"/>
          <w:szCs w:val="24"/>
        </w:rPr>
      </w:pPr>
      <w:r w:rsidRPr="00D94549">
        <w:rPr>
          <w:rFonts w:cstheme="minorHAnsi"/>
          <w:sz w:val="24"/>
          <w:szCs w:val="24"/>
        </w:rPr>
        <w:t>Na Intervju se upućuju kandidati koji su ostvarili najmanje 50% bodova iz pisane provjere znanja</w:t>
      </w:r>
      <w:r>
        <w:rPr>
          <w:rFonts w:cstheme="minorHAnsi"/>
          <w:sz w:val="24"/>
          <w:szCs w:val="24"/>
        </w:rPr>
        <w:t>.</w:t>
      </w:r>
    </w:p>
    <w:p w14:paraId="28D3A413" w14:textId="77777777" w:rsidR="002E406C" w:rsidRPr="00BC7139" w:rsidRDefault="002E406C" w:rsidP="002E406C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lastRenderedPageBreak/>
        <w:t>Povjerenstvo kroz intervju s kandidatima utvrđuje ciljeve, interese i motivaciju kandidata za rad u jedinici lokalne samouprave. Rezultati intervjua boduju se od 1 do 10, stoga kandidat na intervjuu može ostvariti najviše 10 bodova.</w:t>
      </w:r>
    </w:p>
    <w:p w14:paraId="5A4A43E5" w14:textId="77777777" w:rsidR="002E406C" w:rsidRPr="00BC7139" w:rsidRDefault="002E406C" w:rsidP="002E406C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 xml:space="preserve">Rezultati pisane provjere znanja i intervjua se zbrajaju te tako čine ukupan rezultat svakog pojedinog kandidata. Kandidat ukupno može ostvariti najviše </w:t>
      </w:r>
      <w:r>
        <w:rPr>
          <w:rFonts w:cstheme="minorHAnsi"/>
          <w:sz w:val="24"/>
          <w:szCs w:val="24"/>
        </w:rPr>
        <w:t>2</w:t>
      </w:r>
      <w:r w:rsidRPr="00BC7139">
        <w:rPr>
          <w:rFonts w:cstheme="minorHAnsi"/>
          <w:sz w:val="24"/>
          <w:szCs w:val="24"/>
        </w:rPr>
        <w:t>0 bodova.</w:t>
      </w:r>
    </w:p>
    <w:p w14:paraId="6E1B7D9B" w14:textId="77777777" w:rsidR="002E406C" w:rsidRPr="00BC7139" w:rsidRDefault="002E406C" w:rsidP="002E406C">
      <w:pPr>
        <w:jc w:val="both"/>
        <w:rPr>
          <w:rFonts w:cstheme="minorHAnsi"/>
          <w:sz w:val="24"/>
          <w:szCs w:val="24"/>
        </w:rPr>
      </w:pPr>
      <w:r w:rsidRPr="00BC7139">
        <w:rPr>
          <w:rFonts w:cstheme="minorHAnsi"/>
          <w:sz w:val="24"/>
          <w:szCs w:val="24"/>
        </w:rPr>
        <w:t xml:space="preserve">Nakon provedenog postupka </w:t>
      </w:r>
      <w:r>
        <w:rPr>
          <w:rFonts w:cstheme="minorHAnsi"/>
          <w:sz w:val="24"/>
          <w:szCs w:val="24"/>
        </w:rPr>
        <w:t xml:space="preserve">testiranja </w:t>
      </w:r>
      <w:r w:rsidRPr="00BC7139">
        <w:rPr>
          <w:rFonts w:cstheme="minorHAnsi"/>
          <w:sz w:val="24"/>
          <w:szCs w:val="24"/>
        </w:rPr>
        <w:t>Povjerenstvo sastavlja Izvješće o provedenom postupku i utvrđ</w:t>
      </w:r>
      <w:r>
        <w:rPr>
          <w:rFonts w:cstheme="minorHAnsi"/>
          <w:sz w:val="24"/>
          <w:szCs w:val="24"/>
        </w:rPr>
        <w:t>uje</w:t>
      </w:r>
      <w:r w:rsidRPr="00BC7139">
        <w:rPr>
          <w:rFonts w:cstheme="minorHAnsi"/>
          <w:sz w:val="24"/>
          <w:szCs w:val="24"/>
        </w:rPr>
        <w:t xml:space="preserve"> rang list</w:t>
      </w:r>
      <w:r>
        <w:rPr>
          <w:rFonts w:cstheme="minorHAnsi"/>
          <w:sz w:val="24"/>
          <w:szCs w:val="24"/>
        </w:rPr>
        <w:t>u</w:t>
      </w:r>
      <w:r w:rsidRPr="00BC7139">
        <w:rPr>
          <w:rFonts w:cstheme="minorHAnsi"/>
          <w:sz w:val="24"/>
          <w:szCs w:val="24"/>
        </w:rPr>
        <w:t xml:space="preserve"> kandidata te </w:t>
      </w:r>
      <w:r>
        <w:rPr>
          <w:rFonts w:cstheme="minorHAnsi"/>
          <w:sz w:val="24"/>
          <w:szCs w:val="24"/>
        </w:rPr>
        <w:t>isto dostavlja</w:t>
      </w:r>
      <w:r w:rsidRPr="00BC7139">
        <w:rPr>
          <w:rFonts w:cstheme="minorHAnsi"/>
          <w:sz w:val="24"/>
          <w:szCs w:val="24"/>
        </w:rPr>
        <w:t xml:space="preserve"> pročelniku. Pročelnik donosi odluku o izboru kandidata za objavljeno radno mjesto.</w:t>
      </w:r>
    </w:p>
    <w:p w14:paraId="5A2B25AE" w14:textId="77777777" w:rsidR="002E406C" w:rsidRPr="002E406C" w:rsidRDefault="002E406C" w:rsidP="002E406C">
      <w:pPr>
        <w:jc w:val="both"/>
        <w:rPr>
          <w:rFonts w:cstheme="minorHAnsi"/>
          <w:b/>
          <w:sz w:val="24"/>
          <w:szCs w:val="24"/>
        </w:rPr>
      </w:pPr>
      <w:r w:rsidRPr="002E406C">
        <w:rPr>
          <w:rFonts w:cstheme="minorHAnsi"/>
          <w:b/>
          <w:sz w:val="24"/>
          <w:szCs w:val="24"/>
        </w:rPr>
        <w:t>Kandidati koji ispunjavaju formalne uvjete pozvat će se na testiranje putem e-maila.</w:t>
      </w:r>
    </w:p>
    <w:p w14:paraId="445169AA" w14:textId="77777777" w:rsidR="002E406C" w:rsidRPr="00BC7139" w:rsidRDefault="002E406C" w:rsidP="002E406C">
      <w:pPr>
        <w:jc w:val="both"/>
        <w:rPr>
          <w:rFonts w:cstheme="minorHAnsi"/>
          <w:sz w:val="24"/>
          <w:szCs w:val="24"/>
        </w:rPr>
        <w:sectPr w:rsidR="002E406C" w:rsidRPr="00BC7139">
          <w:pgSz w:w="11910" w:h="16840"/>
          <w:pgMar w:top="1320" w:right="1300" w:bottom="280" w:left="1300" w:header="751" w:footer="0" w:gutter="0"/>
          <w:cols w:space="720"/>
        </w:sect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BC7139">
        <w:rPr>
          <w:rFonts w:cstheme="minorHAnsi"/>
          <w:sz w:val="24"/>
          <w:szCs w:val="24"/>
        </w:rPr>
        <w:t xml:space="preserve">Povjerenstvo za provedbu </w:t>
      </w:r>
      <w:r>
        <w:rPr>
          <w:rFonts w:cstheme="minorHAnsi"/>
          <w:sz w:val="24"/>
          <w:szCs w:val="24"/>
        </w:rPr>
        <w:t>oglasa</w:t>
      </w:r>
    </w:p>
    <w:p w14:paraId="2146D4D5" w14:textId="77777777" w:rsidR="002E406C" w:rsidRPr="002E406C" w:rsidRDefault="002E406C" w:rsidP="002E406C">
      <w:pPr>
        <w:spacing w:after="0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088239EA" w14:textId="06F4761E" w:rsidR="002E406C" w:rsidRDefault="002E406C" w:rsidP="002E406C">
      <w:pPr>
        <w:spacing w:after="0"/>
        <w:jc w:val="both"/>
        <w:rPr>
          <w:rFonts w:cstheme="minorHAnsi"/>
          <w:sz w:val="24"/>
          <w:szCs w:val="24"/>
        </w:rPr>
      </w:pPr>
    </w:p>
    <w:p w14:paraId="6B640189" w14:textId="77777777" w:rsidR="002E406C" w:rsidRPr="002E406C" w:rsidRDefault="002E406C" w:rsidP="002E406C">
      <w:pPr>
        <w:spacing w:after="0"/>
        <w:jc w:val="both"/>
        <w:rPr>
          <w:rFonts w:cstheme="minorHAnsi"/>
          <w:sz w:val="24"/>
          <w:szCs w:val="24"/>
        </w:rPr>
      </w:pPr>
    </w:p>
    <w:p w14:paraId="2AF82A7C" w14:textId="0D82A1AE" w:rsidR="002E406C" w:rsidRDefault="002E406C" w:rsidP="002E406C">
      <w:pPr>
        <w:pStyle w:val="Odlomakpopisa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67814063" w14:textId="77777777" w:rsidR="002E406C" w:rsidRDefault="002E406C" w:rsidP="002E406C">
      <w:pPr>
        <w:pStyle w:val="Odlomakpopisa"/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3D7E78AA" w14:textId="37E7E6BA" w:rsidR="002E406C" w:rsidRDefault="002E406C" w:rsidP="002E406C">
      <w:pPr>
        <w:pStyle w:val="Odlomakpopisa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568B46A9" w14:textId="38229A1C" w:rsidR="002E406C" w:rsidRDefault="002E406C" w:rsidP="002E406C">
      <w:pPr>
        <w:pStyle w:val="Odlomakpopisa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227F0069" w14:textId="77777777" w:rsidR="002E406C" w:rsidRPr="00F91524" w:rsidRDefault="002E406C" w:rsidP="002E406C">
      <w:pPr>
        <w:pStyle w:val="Odlomakpopisa"/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</w:p>
    <w:sectPr w:rsidR="002E406C" w:rsidRPr="00F91524" w:rsidSect="00F42A0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B275D"/>
    <w:multiLevelType w:val="hybridMultilevel"/>
    <w:tmpl w:val="B0FEAE12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9266A"/>
    <w:multiLevelType w:val="hybridMultilevel"/>
    <w:tmpl w:val="B7941E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E2962"/>
    <w:multiLevelType w:val="hybridMultilevel"/>
    <w:tmpl w:val="B994EB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97991"/>
    <w:multiLevelType w:val="hybridMultilevel"/>
    <w:tmpl w:val="E662BD0A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50DAF"/>
    <w:multiLevelType w:val="hybridMultilevel"/>
    <w:tmpl w:val="3BBAA1B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B572EE"/>
    <w:multiLevelType w:val="hybridMultilevel"/>
    <w:tmpl w:val="0798AC3A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41FEA"/>
    <w:multiLevelType w:val="hybridMultilevel"/>
    <w:tmpl w:val="68481F72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03A4F"/>
    <w:multiLevelType w:val="hybridMultilevel"/>
    <w:tmpl w:val="4E94D916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657DF"/>
    <w:multiLevelType w:val="hybridMultilevel"/>
    <w:tmpl w:val="B882CAEE"/>
    <w:lvl w:ilvl="0" w:tplc="9940B720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18"/>
        <w:szCs w:val="18"/>
        <w:lang w:val="hr-HR" w:eastAsia="en-US" w:bidi="ar-SA"/>
      </w:rPr>
    </w:lvl>
    <w:lvl w:ilvl="1" w:tplc="BB006360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CD98E504">
      <w:numFmt w:val="bullet"/>
      <w:lvlText w:val="•"/>
      <w:lvlJc w:val="left"/>
      <w:pPr>
        <w:ind w:left="2533" w:hanging="360"/>
      </w:pPr>
      <w:rPr>
        <w:rFonts w:hint="default"/>
        <w:lang w:val="hr-HR" w:eastAsia="en-US" w:bidi="ar-SA"/>
      </w:rPr>
    </w:lvl>
    <w:lvl w:ilvl="3" w:tplc="6F9A058A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FF446A78">
      <w:numFmt w:val="bullet"/>
      <w:lvlText w:val="•"/>
      <w:lvlJc w:val="left"/>
      <w:pPr>
        <w:ind w:left="4226" w:hanging="360"/>
      </w:pPr>
      <w:rPr>
        <w:rFonts w:hint="default"/>
        <w:lang w:val="hr-HR" w:eastAsia="en-US" w:bidi="ar-SA"/>
      </w:rPr>
    </w:lvl>
    <w:lvl w:ilvl="5" w:tplc="02D86FB8">
      <w:numFmt w:val="bullet"/>
      <w:lvlText w:val="•"/>
      <w:lvlJc w:val="left"/>
      <w:pPr>
        <w:ind w:left="5073" w:hanging="360"/>
      </w:pPr>
      <w:rPr>
        <w:rFonts w:hint="default"/>
        <w:lang w:val="hr-HR" w:eastAsia="en-US" w:bidi="ar-SA"/>
      </w:rPr>
    </w:lvl>
    <w:lvl w:ilvl="6" w:tplc="80549F96">
      <w:numFmt w:val="bullet"/>
      <w:lvlText w:val="•"/>
      <w:lvlJc w:val="left"/>
      <w:pPr>
        <w:ind w:left="5919" w:hanging="360"/>
      </w:pPr>
      <w:rPr>
        <w:rFonts w:hint="default"/>
        <w:lang w:val="hr-HR" w:eastAsia="en-US" w:bidi="ar-SA"/>
      </w:rPr>
    </w:lvl>
    <w:lvl w:ilvl="7" w:tplc="AB64A102">
      <w:numFmt w:val="bullet"/>
      <w:lvlText w:val="•"/>
      <w:lvlJc w:val="left"/>
      <w:pPr>
        <w:ind w:left="6766" w:hanging="360"/>
      </w:pPr>
      <w:rPr>
        <w:rFonts w:hint="default"/>
        <w:lang w:val="hr-HR" w:eastAsia="en-US" w:bidi="ar-SA"/>
      </w:rPr>
    </w:lvl>
    <w:lvl w:ilvl="8" w:tplc="5736419E">
      <w:numFmt w:val="bullet"/>
      <w:lvlText w:val="•"/>
      <w:lvlJc w:val="left"/>
      <w:pPr>
        <w:ind w:left="7613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696101AA"/>
    <w:multiLevelType w:val="hybridMultilevel"/>
    <w:tmpl w:val="DD883A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423467">
    <w:abstractNumId w:val="5"/>
  </w:num>
  <w:num w:numId="2" w16cid:durableId="1196386356">
    <w:abstractNumId w:val="0"/>
  </w:num>
  <w:num w:numId="3" w16cid:durableId="553321730">
    <w:abstractNumId w:val="7"/>
  </w:num>
  <w:num w:numId="4" w16cid:durableId="212426296">
    <w:abstractNumId w:val="6"/>
  </w:num>
  <w:num w:numId="5" w16cid:durableId="196429870">
    <w:abstractNumId w:val="3"/>
  </w:num>
  <w:num w:numId="6" w16cid:durableId="95255532">
    <w:abstractNumId w:val="1"/>
  </w:num>
  <w:num w:numId="7" w16cid:durableId="869075169">
    <w:abstractNumId w:val="4"/>
  </w:num>
  <w:num w:numId="8" w16cid:durableId="2008244863">
    <w:abstractNumId w:val="9"/>
  </w:num>
  <w:num w:numId="9" w16cid:durableId="2013021633">
    <w:abstractNumId w:val="2"/>
  </w:num>
  <w:num w:numId="10" w16cid:durableId="377029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23"/>
    <w:rsid w:val="000327B4"/>
    <w:rsid w:val="00053001"/>
    <w:rsid w:val="0012408B"/>
    <w:rsid w:val="00131E02"/>
    <w:rsid w:val="00157C87"/>
    <w:rsid w:val="001651AF"/>
    <w:rsid w:val="00193280"/>
    <w:rsid w:val="00212E1E"/>
    <w:rsid w:val="002229F5"/>
    <w:rsid w:val="00260E85"/>
    <w:rsid w:val="002E406C"/>
    <w:rsid w:val="002F23A3"/>
    <w:rsid w:val="002F2874"/>
    <w:rsid w:val="002F4C84"/>
    <w:rsid w:val="003300E2"/>
    <w:rsid w:val="003630C1"/>
    <w:rsid w:val="00393697"/>
    <w:rsid w:val="003F3194"/>
    <w:rsid w:val="004353C7"/>
    <w:rsid w:val="004A3823"/>
    <w:rsid w:val="004D2EBF"/>
    <w:rsid w:val="004E0A2E"/>
    <w:rsid w:val="004F7C01"/>
    <w:rsid w:val="00517CCF"/>
    <w:rsid w:val="00546F73"/>
    <w:rsid w:val="00591A3C"/>
    <w:rsid w:val="00593642"/>
    <w:rsid w:val="005C4131"/>
    <w:rsid w:val="005D286E"/>
    <w:rsid w:val="005D2BE7"/>
    <w:rsid w:val="005E0377"/>
    <w:rsid w:val="005F561A"/>
    <w:rsid w:val="00663525"/>
    <w:rsid w:val="00665348"/>
    <w:rsid w:val="00680A75"/>
    <w:rsid w:val="00685718"/>
    <w:rsid w:val="00686BE0"/>
    <w:rsid w:val="0068795F"/>
    <w:rsid w:val="006C06D1"/>
    <w:rsid w:val="007525EA"/>
    <w:rsid w:val="008408E7"/>
    <w:rsid w:val="008670F3"/>
    <w:rsid w:val="0088671D"/>
    <w:rsid w:val="008B2B73"/>
    <w:rsid w:val="008C52F3"/>
    <w:rsid w:val="009D1865"/>
    <w:rsid w:val="00A04819"/>
    <w:rsid w:val="00A11E1A"/>
    <w:rsid w:val="00A23332"/>
    <w:rsid w:val="00A2609E"/>
    <w:rsid w:val="00A26D95"/>
    <w:rsid w:val="00A3228A"/>
    <w:rsid w:val="00A636B4"/>
    <w:rsid w:val="00AC421C"/>
    <w:rsid w:val="00AD1730"/>
    <w:rsid w:val="00B15D12"/>
    <w:rsid w:val="00B70C66"/>
    <w:rsid w:val="00BA497E"/>
    <w:rsid w:val="00BC23D2"/>
    <w:rsid w:val="00BE6897"/>
    <w:rsid w:val="00C071A1"/>
    <w:rsid w:val="00CA78FB"/>
    <w:rsid w:val="00CB6732"/>
    <w:rsid w:val="00CC4A97"/>
    <w:rsid w:val="00D2774E"/>
    <w:rsid w:val="00D364FB"/>
    <w:rsid w:val="00D654A8"/>
    <w:rsid w:val="00DA510D"/>
    <w:rsid w:val="00DD5720"/>
    <w:rsid w:val="00DF5C57"/>
    <w:rsid w:val="00E50966"/>
    <w:rsid w:val="00E542FE"/>
    <w:rsid w:val="00E87D14"/>
    <w:rsid w:val="00EF3938"/>
    <w:rsid w:val="00F42A0A"/>
    <w:rsid w:val="00F619F5"/>
    <w:rsid w:val="00F63715"/>
    <w:rsid w:val="00F91524"/>
    <w:rsid w:val="00FA4BFF"/>
    <w:rsid w:val="00FC7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3E9E"/>
  <w15:docId w15:val="{C0BC56FA-C135-4377-8E2C-5FB74754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8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A382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22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29F5"/>
    <w:rPr>
      <w:rFonts w:ascii="Segoe UI" w:hAnsi="Segoe UI" w:cs="Segoe UI"/>
      <w:sz w:val="18"/>
      <w:szCs w:val="18"/>
    </w:rPr>
  </w:style>
  <w:style w:type="paragraph" w:customStyle="1" w:styleId="tekst">
    <w:name w:val="tekst"/>
    <w:basedOn w:val="Normal"/>
    <w:rsid w:val="00A32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37686">
    <w:name w:val="box_8237686"/>
    <w:basedOn w:val="Normal"/>
    <w:rsid w:val="00F42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2023-02-01T06:55:00Z</cp:lastPrinted>
  <dcterms:created xsi:type="dcterms:W3CDTF">2023-05-09T06:40:00Z</dcterms:created>
  <dcterms:modified xsi:type="dcterms:W3CDTF">2023-05-09T06:40:00Z</dcterms:modified>
</cp:coreProperties>
</file>